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89377B" w:rsidRDefault="007F34B3" w:rsidP="00553860">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sidR="009468DA">
        <w:rPr>
          <w:rStyle w:val="af7"/>
          <w:rFonts w:ascii="Arial" w:eastAsiaTheme="minorEastAsia" w:hAnsi="Arial" w:cs="Arial" w:hint="eastAsia"/>
          <w:b/>
        </w:rPr>
        <w:t>100</w:t>
      </w:r>
      <w:r w:rsidR="00F155FD">
        <w:rPr>
          <w:rStyle w:val="af7"/>
          <w:rFonts w:ascii="Arial" w:eastAsiaTheme="minorEastAsia" w:hAnsi="Arial" w:cs="Arial" w:hint="eastAsia"/>
          <w:b/>
        </w:rPr>
        <w:t>-</w:t>
      </w:r>
      <w:r w:rsidR="007F137C">
        <w:rPr>
          <w:rStyle w:val="af7"/>
          <w:rFonts w:ascii="Arial" w:eastAsiaTheme="minorEastAsia" w:hAnsi="Arial" w:cs="Arial" w:hint="eastAsia"/>
          <w:b/>
        </w:rPr>
        <w:t>e</w:t>
      </w:r>
      <w:r w:rsidR="00553860" w:rsidRPr="008C2D7B">
        <w:rPr>
          <w:rStyle w:val="af7"/>
          <w:rFonts w:ascii="Arial" w:hAnsi="Arial" w:cs="Arial"/>
          <w:b/>
          <w:lang w:eastAsia="en-US"/>
        </w:rPr>
        <w:tab/>
        <w:t xml:space="preserve">                                       </w:t>
      </w:r>
      <w:r w:rsidR="00820B6E">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F63F15" w:rsidRPr="00F63F15">
        <w:rPr>
          <w:rStyle w:val="af7"/>
          <w:rFonts w:ascii="Arial" w:hAnsi="Arial" w:cs="Arial"/>
          <w:b/>
          <w:lang w:eastAsia="en-US"/>
        </w:rPr>
        <w:t>R4-2111995</w:t>
      </w:r>
      <w:bookmarkStart w:id="0" w:name="_GoBack"/>
      <w:bookmarkEnd w:id="0"/>
    </w:p>
    <w:p w:rsidR="00553860" w:rsidRPr="00AC4BED"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89377B">
        <w:rPr>
          <w:rFonts w:ascii="Arial" w:hAnsi="Arial" w:cs="Arial" w:hint="eastAsia"/>
        </w:rPr>
        <w:t>Aug.</w:t>
      </w:r>
      <w:r w:rsidR="009B4CB6">
        <w:rPr>
          <w:rFonts w:ascii="Arial" w:hAnsi="Arial" w:cs="Arial" w:hint="eastAsia"/>
        </w:rPr>
        <w:t xml:space="preserve"> </w:t>
      </w:r>
      <w:r w:rsidR="0089377B">
        <w:rPr>
          <w:rFonts w:ascii="Arial" w:hAnsi="Arial" w:cs="Arial"/>
        </w:rPr>
        <w:t>1</w:t>
      </w:r>
      <w:r w:rsidR="0089377B">
        <w:rPr>
          <w:rFonts w:ascii="Arial" w:hAnsi="Arial" w:cs="Arial" w:hint="eastAsia"/>
        </w:rPr>
        <w:t>6</w:t>
      </w:r>
      <w:r w:rsidR="009B4CB6" w:rsidRPr="00715855">
        <w:rPr>
          <w:rFonts w:ascii="Arial" w:hAnsi="Arial" w:cs="Arial"/>
        </w:rPr>
        <w:t xml:space="preserve"> – 27</w:t>
      </w:r>
      <w:r w:rsidR="00AC4BED">
        <w:rPr>
          <w:rStyle w:val="af7"/>
          <w:rFonts w:ascii="Arial" w:hAnsi="Arial" w:cs="Arial"/>
          <w:b/>
          <w:lang w:eastAsia="en-US"/>
        </w:rPr>
        <w:t>, 202</w:t>
      </w:r>
      <w:r w:rsidR="00AC4BED">
        <w:rPr>
          <w:rStyle w:val="af7"/>
          <w:rFonts w:ascii="Arial" w:eastAsiaTheme="minorEastAsia" w:hAnsi="Arial" w:cs="Arial" w:hint="eastAsia"/>
          <w:b/>
        </w:rPr>
        <w:t>1</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97A86">
        <w:rPr>
          <w:rStyle w:val="af7"/>
          <w:rFonts w:ascii="Arial" w:eastAsiaTheme="minorEastAsia" w:hAnsi="Arial" w:cs="Arial" w:hint="eastAsia"/>
          <w:b/>
        </w:rPr>
        <w:t>D</w:t>
      </w:r>
      <w:r w:rsidRPr="008C2D7B">
        <w:rPr>
          <w:rStyle w:val="af7"/>
          <w:rFonts w:ascii="Arial" w:hAnsi="Arial" w:cs="Arial"/>
          <w:b/>
          <w:lang w:eastAsia="en-US"/>
        </w:rPr>
        <w:t xml:space="preserve">iscussion on </w:t>
      </w:r>
      <w:r w:rsidR="00DA3639">
        <w:rPr>
          <w:rStyle w:val="af7"/>
          <w:rFonts w:ascii="Arial" w:eastAsiaTheme="minorEastAsia" w:hAnsi="Arial" w:cs="Arial" w:hint="eastAsia"/>
          <w:b/>
        </w:rPr>
        <w:t xml:space="preserve">pre-configured </w:t>
      </w:r>
      <w:r w:rsidR="004F7F95">
        <w:rPr>
          <w:rStyle w:val="af7"/>
          <w:rFonts w:ascii="Arial" w:eastAsiaTheme="minorEastAsia" w:hAnsi="Arial" w:cs="Arial" w:hint="eastAsia"/>
          <w:b/>
        </w:rPr>
        <w:t>MG</w:t>
      </w:r>
      <w:r w:rsidR="00DA3639">
        <w:rPr>
          <w:rStyle w:val="af7"/>
          <w:rFonts w:ascii="Arial" w:eastAsiaTheme="minorEastAsia" w:hAnsi="Arial" w:cs="Arial" w:hint="eastAsia"/>
          <w:b/>
        </w:rPr>
        <w:t xml:space="preserve"> pattern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56CFB">
        <w:rPr>
          <w:rStyle w:val="af7"/>
          <w:rFonts w:ascii="Arial" w:eastAsiaTheme="minorEastAsia" w:hAnsi="Arial" w:cs="Arial"/>
          <w:b/>
        </w:rPr>
        <w:t>9.1</w:t>
      </w:r>
      <w:r w:rsidR="0089377B">
        <w:rPr>
          <w:rStyle w:val="af7"/>
          <w:rFonts w:ascii="Arial" w:eastAsiaTheme="minorEastAsia" w:hAnsi="Arial" w:cs="Arial" w:hint="eastAsia"/>
          <w:b/>
        </w:rPr>
        <w:t>1</w:t>
      </w:r>
      <w:r w:rsidR="00D56CFB">
        <w:rPr>
          <w:rStyle w:val="af7"/>
          <w:rFonts w:ascii="Arial" w:eastAsiaTheme="minorEastAsia" w:hAnsi="Arial" w:cs="Arial"/>
          <w:b/>
        </w:rPr>
        <w:t>.2.</w:t>
      </w:r>
      <w:r w:rsidR="00D56CFB">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9E6299" w:rsidRDefault="00736B27" w:rsidP="00A640B9">
      <w:pPr>
        <w:pStyle w:val="af0"/>
        <w:spacing w:after="120" w:line="360" w:lineRule="auto"/>
        <w:rPr>
          <w:lang w:eastAsia="zh-CN"/>
        </w:rPr>
      </w:pPr>
      <w:r w:rsidRPr="00E24062">
        <w:t xml:space="preserve">In </w:t>
      </w:r>
      <w:r>
        <w:rPr>
          <w:rFonts w:hint="eastAsia"/>
          <w:lang w:eastAsia="zh-CN"/>
        </w:rPr>
        <w:t>RAN4#9</w:t>
      </w:r>
      <w:r w:rsidR="00C47699">
        <w:rPr>
          <w:rFonts w:hint="eastAsia"/>
          <w:lang w:eastAsia="zh-CN"/>
        </w:rPr>
        <w:t>9</w:t>
      </w:r>
      <w:r w:rsidR="00670951">
        <w:rPr>
          <w:rFonts w:hint="eastAsia"/>
          <w:lang w:eastAsia="zh-CN"/>
        </w:rPr>
        <w:t>-</w:t>
      </w:r>
      <w:r>
        <w:rPr>
          <w:rFonts w:hint="eastAsia"/>
          <w:lang w:eastAsia="zh-CN"/>
        </w:rPr>
        <w:t xml:space="preserve">e </w:t>
      </w:r>
      <w:r w:rsidRPr="00E24062">
        <w:t xml:space="preserve">meeting, </w:t>
      </w:r>
      <w:r>
        <w:rPr>
          <w:rFonts w:hint="eastAsia"/>
          <w:lang w:eastAsia="zh-CN"/>
        </w:rPr>
        <w:t xml:space="preserve">the item on </w:t>
      </w:r>
      <w:r w:rsidR="00755ECC">
        <w:rPr>
          <w:rFonts w:hint="eastAsia"/>
          <w:lang w:eastAsia="zh-CN"/>
        </w:rPr>
        <w:t>pre-configured MG pattern</w:t>
      </w:r>
      <w:r>
        <w:rPr>
          <w:rFonts w:hint="eastAsia"/>
          <w:lang w:eastAsia="zh-CN"/>
        </w:rPr>
        <w:t xml:space="preserve"> was </w:t>
      </w:r>
      <w:r w:rsidR="003D0F4F">
        <w:rPr>
          <w:rFonts w:hint="eastAsia"/>
          <w:lang w:eastAsia="zh-CN"/>
        </w:rPr>
        <w:t>further</w:t>
      </w:r>
      <w:r>
        <w:rPr>
          <w:rFonts w:hint="eastAsia"/>
          <w:lang w:eastAsia="zh-CN"/>
        </w:rPr>
        <w:t xml:space="preserve"> discussed and </w:t>
      </w:r>
      <w:r w:rsidR="009D4CE2" w:rsidRPr="009D4CE2">
        <w:rPr>
          <w:lang w:eastAsia="zh-CN"/>
        </w:rPr>
        <w:t>some consensuses are reached</w:t>
      </w:r>
      <w:r w:rsidR="00017C52">
        <w:rPr>
          <w:rFonts w:hint="eastAsia"/>
          <w:lang w:eastAsia="zh-CN"/>
        </w:rPr>
        <w:t>.</w:t>
      </w:r>
      <w:r w:rsidR="009E6299">
        <w:rPr>
          <w:rFonts w:hint="eastAsia"/>
          <w:lang w:eastAsia="zh-CN"/>
        </w:rPr>
        <w:t xml:space="preserve"> </w:t>
      </w:r>
      <w:r w:rsidR="00017C52">
        <w:rPr>
          <w:rFonts w:hint="eastAsia"/>
          <w:lang w:eastAsia="zh-CN"/>
        </w:rPr>
        <w:t>T</w:t>
      </w:r>
      <w:r w:rsidR="009E6299">
        <w:rPr>
          <w:rFonts w:hint="eastAsia"/>
          <w:lang w:eastAsia="zh-CN"/>
        </w:rPr>
        <w:t>he agreements are captured in the approved WF [1] as below</w:t>
      </w:r>
      <w:r w:rsidR="00E948D8">
        <w:rPr>
          <w:rFonts w:hint="eastAsia"/>
          <w:lang w:eastAsia="zh-CN"/>
        </w:rPr>
        <w:t xml:space="preserve">. </w:t>
      </w:r>
    </w:p>
    <w:tbl>
      <w:tblPr>
        <w:tblStyle w:val="af3"/>
        <w:tblW w:w="0" w:type="auto"/>
        <w:tblLook w:val="04A0" w:firstRow="1" w:lastRow="0" w:firstColumn="1" w:lastColumn="0" w:noHBand="0" w:noVBand="1"/>
      </w:tblPr>
      <w:tblGrid>
        <w:gridCol w:w="9857"/>
      </w:tblGrid>
      <w:tr w:rsidR="00FC0BEE" w:rsidTr="00FC0BEE">
        <w:tc>
          <w:tcPr>
            <w:tcW w:w="9857" w:type="dxa"/>
          </w:tcPr>
          <w:p w:rsidR="00FC0BEE" w:rsidRPr="00A640B9" w:rsidRDefault="00FC0BEE" w:rsidP="00FC0BEE">
            <w:pPr>
              <w:pStyle w:val="af0"/>
              <w:numPr>
                <w:ilvl w:val="0"/>
                <w:numId w:val="19"/>
              </w:numPr>
              <w:spacing w:after="0" w:line="360" w:lineRule="auto"/>
              <w:ind w:firstLine="0"/>
              <w:rPr>
                <w:lang w:val="en-US" w:eastAsia="zh-CN"/>
              </w:rPr>
            </w:pPr>
            <w:r w:rsidRPr="00A640B9">
              <w:rPr>
                <w:b/>
                <w:bCs/>
                <w:lang w:val="en-US" w:eastAsia="zh-CN"/>
              </w:rPr>
              <w:t>unified abbreviations</w:t>
            </w:r>
            <w:r w:rsidRPr="00A640B9">
              <w:rPr>
                <w:lang w:val="en-US" w:eastAsia="zh-CN"/>
              </w:rPr>
              <w:t>:</w:t>
            </w:r>
          </w:p>
          <w:p w:rsidR="00FC0BEE" w:rsidRPr="000F4862" w:rsidRDefault="00FC0BEE" w:rsidP="00FC0BEE">
            <w:pPr>
              <w:pStyle w:val="af0"/>
              <w:numPr>
                <w:ilvl w:val="1"/>
                <w:numId w:val="19"/>
              </w:numPr>
              <w:spacing w:after="0" w:line="360" w:lineRule="auto"/>
              <w:ind w:firstLine="0"/>
              <w:rPr>
                <w:lang w:val="en-US" w:eastAsia="zh-CN"/>
              </w:rPr>
            </w:pPr>
            <w:r w:rsidRPr="00A640B9">
              <w:rPr>
                <w:lang w:eastAsia="zh-CN"/>
              </w:rPr>
              <w:t>Pre-MG : Pre-configured measurement gap</w:t>
            </w:r>
          </w:p>
          <w:p w:rsidR="00FC0BEE" w:rsidRPr="000F4862" w:rsidRDefault="00FC0BEE" w:rsidP="00FC0BEE">
            <w:pPr>
              <w:pStyle w:val="af0"/>
              <w:numPr>
                <w:ilvl w:val="0"/>
                <w:numId w:val="19"/>
              </w:numPr>
              <w:spacing w:after="0" w:line="360" w:lineRule="auto"/>
              <w:ind w:firstLine="0"/>
              <w:rPr>
                <w:b/>
                <w:bCs/>
                <w:lang w:val="en-US" w:eastAsia="zh-CN"/>
              </w:rPr>
            </w:pPr>
            <w:r w:rsidRPr="000F4862">
              <w:rPr>
                <w:b/>
                <w:bCs/>
                <w:lang w:val="en-US" w:eastAsia="zh-CN"/>
              </w:rPr>
              <w:t>Pre-configured MG per BWP needs not be considered in the 1st stage of this WI.</w:t>
            </w:r>
          </w:p>
          <w:p w:rsidR="00FC0BEE" w:rsidRPr="0004092A" w:rsidRDefault="00FC0BEE" w:rsidP="00FC0BEE">
            <w:pPr>
              <w:pStyle w:val="af0"/>
              <w:numPr>
                <w:ilvl w:val="1"/>
                <w:numId w:val="19"/>
              </w:numPr>
              <w:spacing w:after="0" w:line="360" w:lineRule="auto"/>
              <w:ind w:firstLine="0"/>
              <w:rPr>
                <w:lang w:val="en-US" w:eastAsia="zh-CN"/>
              </w:rPr>
            </w:pPr>
            <w:r w:rsidRPr="000F4862">
              <w:rPr>
                <w:lang w:eastAsia="zh-CN"/>
              </w:rPr>
              <w:t>FFS in the 2</w:t>
            </w:r>
            <w:r w:rsidRPr="000F4862">
              <w:rPr>
                <w:vertAlign w:val="superscript"/>
                <w:lang w:eastAsia="zh-CN"/>
              </w:rPr>
              <w:t>nd</w:t>
            </w:r>
            <w:r w:rsidRPr="000F4862">
              <w:rPr>
                <w:lang w:eastAsia="zh-CN"/>
              </w:rPr>
              <w:t xml:space="preserve"> stage of this WI</w:t>
            </w:r>
          </w:p>
          <w:p w:rsidR="00FC0BEE" w:rsidRPr="0004092A" w:rsidRDefault="00FC0BEE" w:rsidP="00FC0BEE">
            <w:pPr>
              <w:pStyle w:val="af0"/>
              <w:numPr>
                <w:ilvl w:val="0"/>
                <w:numId w:val="19"/>
              </w:numPr>
              <w:spacing w:after="0" w:line="360" w:lineRule="auto"/>
              <w:ind w:firstLine="0"/>
              <w:rPr>
                <w:b/>
                <w:bCs/>
                <w:lang w:val="en-US" w:eastAsia="zh-CN"/>
              </w:rPr>
            </w:pPr>
            <w:r w:rsidRPr="0004092A">
              <w:rPr>
                <w:b/>
                <w:bCs/>
                <w:lang w:val="en-US" w:eastAsia="zh-CN"/>
              </w:rPr>
              <w:t>Pre-configured MG status (activated/deactivated) after configuration completed</w:t>
            </w:r>
          </w:p>
          <w:p w:rsidR="00FC0BEE" w:rsidRPr="0004092A" w:rsidRDefault="00FC0BEE" w:rsidP="00FC0BEE">
            <w:pPr>
              <w:pStyle w:val="af0"/>
              <w:numPr>
                <w:ilvl w:val="1"/>
                <w:numId w:val="19"/>
              </w:numPr>
              <w:spacing w:after="0" w:line="360" w:lineRule="auto"/>
              <w:ind w:firstLine="0"/>
              <w:rPr>
                <w:lang w:eastAsia="zh-CN"/>
              </w:rPr>
            </w:pPr>
            <w:r w:rsidRPr="0004092A">
              <w:rPr>
                <w:lang w:eastAsia="zh-CN"/>
              </w:rPr>
              <w:t>Status of pre-configured MG is not fixed at RRC configuration</w:t>
            </w:r>
          </w:p>
          <w:p w:rsidR="00FC0BEE" w:rsidRPr="0004092A" w:rsidRDefault="00FC0BEE" w:rsidP="00FC0BEE">
            <w:pPr>
              <w:pStyle w:val="af0"/>
              <w:numPr>
                <w:ilvl w:val="1"/>
                <w:numId w:val="19"/>
              </w:numPr>
              <w:spacing w:after="0" w:line="360" w:lineRule="auto"/>
              <w:ind w:firstLine="0"/>
              <w:rPr>
                <w:lang w:eastAsia="zh-CN"/>
              </w:rPr>
            </w:pPr>
            <w:r w:rsidRPr="0004092A">
              <w:rPr>
                <w:lang w:eastAsia="zh-CN"/>
              </w:rPr>
              <w:t>NW can know the pre-configured status when/after the pre-MG being configured by itself</w:t>
            </w:r>
          </w:p>
          <w:p w:rsidR="00FC0BEE" w:rsidRPr="0004092A" w:rsidRDefault="00FC0BEE" w:rsidP="00FC0BEE">
            <w:pPr>
              <w:pStyle w:val="af0"/>
              <w:numPr>
                <w:ilvl w:val="1"/>
                <w:numId w:val="19"/>
              </w:numPr>
              <w:spacing w:after="0" w:line="360" w:lineRule="auto"/>
              <w:ind w:firstLine="0"/>
              <w:rPr>
                <w:lang w:eastAsia="zh-CN"/>
              </w:rPr>
            </w:pPr>
            <w:r w:rsidRPr="0004092A">
              <w:rPr>
                <w:lang w:eastAsia="zh-CN"/>
              </w:rPr>
              <w:t>FFS NW can fully control whether the pre-configured MG will be activated/deactivated</w:t>
            </w:r>
          </w:p>
          <w:p w:rsidR="00FC0BEE" w:rsidRPr="0004092A" w:rsidRDefault="00FC0BEE" w:rsidP="00FC0BEE">
            <w:pPr>
              <w:pStyle w:val="af0"/>
              <w:numPr>
                <w:ilvl w:val="1"/>
                <w:numId w:val="19"/>
              </w:numPr>
              <w:spacing w:after="0" w:line="360" w:lineRule="auto"/>
              <w:ind w:firstLine="0"/>
              <w:rPr>
                <w:lang w:eastAsia="zh-CN"/>
              </w:rPr>
            </w:pPr>
            <w:r w:rsidRPr="0004092A">
              <w:rPr>
                <w:lang w:eastAsia="zh-CN"/>
              </w:rPr>
              <w:t>FFS on how UE can know pre-configured MG’s activation status (activated/deactivated) after the pre-MG being configured</w:t>
            </w:r>
          </w:p>
          <w:p w:rsidR="00FC0BEE" w:rsidRPr="0004092A" w:rsidRDefault="00FC0BEE" w:rsidP="00FC0BEE">
            <w:pPr>
              <w:pStyle w:val="af0"/>
              <w:numPr>
                <w:ilvl w:val="3"/>
                <w:numId w:val="23"/>
              </w:numPr>
              <w:spacing w:after="0" w:line="360" w:lineRule="auto"/>
              <w:rPr>
                <w:lang w:eastAsia="zh-CN"/>
              </w:rPr>
            </w:pPr>
            <w:r w:rsidRPr="0004092A">
              <w:rPr>
                <w:lang w:eastAsia="zh-CN"/>
              </w:rPr>
              <w:t xml:space="preserve">Option 1: </w:t>
            </w:r>
            <w:proofErr w:type="spellStart"/>
            <w:r w:rsidRPr="0004092A">
              <w:rPr>
                <w:lang w:eastAsia="zh-CN"/>
              </w:rPr>
              <w:t>signaling</w:t>
            </w:r>
            <w:proofErr w:type="spellEnd"/>
          </w:p>
          <w:p w:rsidR="00FC0BEE" w:rsidRPr="0004092A" w:rsidRDefault="00FC0BEE" w:rsidP="00FC0BEE">
            <w:pPr>
              <w:pStyle w:val="af0"/>
              <w:numPr>
                <w:ilvl w:val="3"/>
                <w:numId w:val="23"/>
              </w:numPr>
              <w:spacing w:after="0" w:line="360" w:lineRule="auto"/>
              <w:rPr>
                <w:lang w:eastAsia="zh-CN"/>
              </w:rPr>
            </w:pPr>
            <w:r w:rsidRPr="0004092A">
              <w:rPr>
                <w:lang w:eastAsia="zh-CN"/>
              </w:rPr>
              <w:t>Option 2: pre-defined rules</w:t>
            </w:r>
          </w:p>
          <w:p w:rsidR="00FC0BEE" w:rsidRPr="0004092A" w:rsidRDefault="00FC0BEE" w:rsidP="00FC0BEE">
            <w:pPr>
              <w:pStyle w:val="af0"/>
              <w:numPr>
                <w:ilvl w:val="0"/>
                <w:numId w:val="19"/>
              </w:numPr>
              <w:spacing w:after="0" w:line="360" w:lineRule="auto"/>
              <w:ind w:firstLine="0"/>
              <w:rPr>
                <w:b/>
                <w:bCs/>
                <w:lang w:val="en-US" w:eastAsia="zh-CN"/>
              </w:rPr>
            </w:pPr>
            <w:r w:rsidRPr="0004092A">
              <w:rPr>
                <w:b/>
                <w:bCs/>
                <w:lang w:val="en-US" w:eastAsia="zh-CN"/>
              </w:rPr>
              <w:t xml:space="preserve">MG configuration of Pre-MG can NOT be changed after BWP switching </w:t>
            </w:r>
          </w:p>
          <w:p w:rsidR="00FC0BEE" w:rsidRPr="00AA6AFF" w:rsidRDefault="00FC0BEE" w:rsidP="00FC0BEE">
            <w:pPr>
              <w:pStyle w:val="af0"/>
              <w:numPr>
                <w:ilvl w:val="0"/>
                <w:numId w:val="19"/>
              </w:numPr>
              <w:spacing w:after="0" w:line="360" w:lineRule="auto"/>
              <w:ind w:firstLine="0"/>
              <w:rPr>
                <w:b/>
                <w:bCs/>
                <w:lang w:val="en-US" w:eastAsia="zh-CN"/>
              </w:rPr>
            </w:pPr>
            <w:r w:rsidRPr="00AA6AFF">
              <w:rPr>
                <w:b/>
                <w:bCs/>
                <w:lang w:val="en-US" w:eastAsia="zh-CN"/>
              </w:rPr>
              <w:t>Not any limitation on the maximum number of transitions between gapless and gap-based measurements</w:t>
            </w:r>
          </w:p>
          <w:p w:rsidR="00FC0BEE" w:rsidRPr="00AA6AFF" w:rsidRDefault="00FC0BEE" w:rsidP="00FC0BEE">
            <w:pPr>
              <w:pStyle w:val="af0"/>
              <w:numPr>
                <w:ilvl w:val="0"/>
                <w:numId w:val="19"/>
              </w:numPr>
              <w:spacing w:after="0" w:line="360" w:lineRule="auto"/>
              <w:ind w:firstLine="0"/>
              <w:rPr>
                <w:b/>
                <w:bCs/>
                <w:lang w:val="en-US" w:eastAsia="zh-CN"/>
              </w:rPr>
            </w:pPr>
            <w:r w:rsidRPr="00AA6AFF">
              <w:rPr>
                <w:b/>
                <w:bCs/>
                <w:lang w:val="en-US" w:eastAsia="zh-CN"/>
              </w:rPr>
              <w:t>Existing scheduling restriction for RRM measurement without MG applies can be applied to UEs when pre-configured MG is deactivated</w:t>
            </w:r>
          </w:p>
          <w:p w:rsidR="00FC0BEE" w:rsidRDefault="00FC0BEE" w:rsidP="00FC0BEE">
            <w:pPr>
              <w:pStyle w:val="af0"/>
              <w:numPr>
                <w:ilvl w:val="0"/>
                <w:numId w:val="19"/>
              </w:numPr>
              <w:spacing w:after="0" w:line="360" w:lineRule="auto"/>
              <w:ind w:firstLine="0"/>
              <w:rPr>
                <w:b/>
                <w:bCs/>
                <w:lang w:val="en-US" w:eastAsia="zh-CN"/>
              </w:rPr>
            </w:pPr>
            <w:r w:rsidRPr="00AA6AFF">
              <w:rPr>
                <w:b/>
                <w:bCs/>
                <w:lang w:val="en-US" w:eastAsia="zh-CN"/>
              </w:rPr>
              <w:t xml:space="preserve">Number of pre-configured MG patterns:  </w:t>
            </w:r>
          </w:p>
          <w:p w:rsidR="00FC0BEE" w:rsidRPr="00FC0BEE" w:rsidRDefault="00FC0BEE" w:rsidP="00FC0BEE">
            <w:pPr>
              <w:pStyle w:val="af0"/>
              <w:numPr>
                <w:ilvl w:val="1"/>
                <w:numId w:val="19"/>
              </w:numPr>
              <w:spacing w:after="0" w:line="360" w:lineRule="auto"/>
              <w:ind w:firstLine="0"/>
              <w:rPr>
                <w:b/>
                <w:bCs/>
                <w:lang w:val="en-US" w:eastAsia="zh-CN"/>
              </w:rPr>
            </w:pPr>
            <w:r w:rsidRPr="00AA6AFF">
              <w:rPr>
                <w:lang w:eastAsia="zh-CN"/>
              </w:rPr>
              <w:t>Defer this discussion until the joint discussion with multiple concurrent MG</w:t>
            </w:r>
          </w:p>
        </w:tc>
      </w:tr>
    </w:tbl>
    <w:p w:rsidR="00736B27" w:rsidRPr="009D4CE2" w:rsidRDefault="00AF0BF5" w:rsidP="0092567F">
      <w:pPr>
        <w:pStyle w:val="af0"/>
        <w:spacing w:beforeLines="50" w:before="120" w:after="120" w:line="360" w:lineRule="auto"/>
        <w:rPr>
          <w:lang w:eastAsia="zh-CN"/>
        </w:rPr>
      </w:pPr>
      <w:r>
        <w:rPr>
          <w:lang w:eastAsia="zh-CN"/>
        </w:rPr>
        <w:t>B</w:t>
      </w:r>
      <w:r>
        <w:rPr>
          <w:rFonts w:hint="eastAsia"/>
          <w:lang w:eastAsia="zh-CN"/>
        </w:rPr>
        <w:t>ut there are still many issues having no conclusions and t</w:t>
      </w:r>
      <w:r w:rsidR="004D0912">
        <w:rPr>
          <w:rFonts w:hint="eastAsia"/>
          <w:lang w:eastAsia="zh-CN"/>
        </w:rPr>
        <w:t xml:space="preserve">he </w:t>
      </w:r>
      <w:r>
        <w:rPr>
          <w:rFonts w:hint="eastAsia"/>
          <w:lang w:eastAsia="zh-CN"/>
        </w:rPr>
        <w:t>candidate options</w:t>
      </w:r>
      <w:r w:rsidR="004D0912">
        <w:rPr>
          <w:rFonts w:hint="eastAsia"/>
          <w:lang w:eastAsia="zh-CN"/>
        </w:rPr>
        <w:t xml:space="preserve"> are </w:t>
      </w:r>
      <w:r>
        <w:rPr>
          <w:rFonts w:hint="eastAsia"/>
          <w:lang w:eastAsia="zh-CN"/>
        </w:rPr>
        <w:t xml:space="preserve">also </w:t>
      </w:r>
      <w:r w:rsidR="00736B27">
        <w:rPr>
          <w:rFonts w:hint="eastAsia"/>
          <w:lang w:eastAsia="zh-CN"/>
        </w:rPr>
        <w:t xml:space="preserve">captured in the approved WF [1]. </w:t>
      </w:r>
      <w:r w:rsidR="00736B27" w:rsidRPr="00E24062">
        <w:rPr>
          <w:lang w:eastAsia="zh-CN"/>
        </w:rPr>
        <w:t>I</w:t>
      </w:r>
      <w:r w:rsidR="00736B27" w:rsidRPr="00E24062">
        <w:rPr>
          <w:rFonts w:hint="eastAsia"/>
          <w:lang w:eastAsia="zh-CN"/>
        </w:rPr>
        <w:t xml:space="preserve">n this paper, we have some </w:t>
      </w:r>
      <w:r w:rsidR="00AC5DCE">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the remaining issues and give our proposals.</w:t>
      </w:r>
      <w:r w:rsidR="00BE7569">
        <w:rPr>
          <w:rFonts w:hint="eastAsia"/>
          <w:lang w:eastAsia="zh-CN"/>
        </w:rPr>
        <w:t xml:space="preserve"> </w:t>
      </w:r>
    </w:p>
    <w:p w:rsidR="002B4DB1" w:rsidRPr="00FA684F"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063E03" w:rsidRDefault="00063E03" w:rsidP="00063E03">
      <w:pPr>
        <w:pStyle w:val="2"/>
        <w:rPr>
          <w:lang w:val="en-US" w:eastAsia="zh-CN"/>
        </w:rPr>
      </w:pPr>
      <w:r w:rsidRPr="00223436">
        <w:rPr>
          <w:rFonts w:hint="eastAsia"/>
          <w:lang w:val="en-US" w:eastAsia="zh-CN"/>
        </w:rPr>
        <w:t>2.</w:t>
      </w:r>
      <w:r w:rsidR="00FA684F">
        <w:rPr>
          <w:rFonts w:hint="eastAsia"/>
          <w:lang w:val="en-US" w:eastAsia="zh-CN"/>
        </w:rPr>
        <w:t>1</w:t>
      </w:r>
      <w:r w:rsidRPr="00223436">
        <w:rPr>
          <w:rFonts w:hint="eastAsia"/>
          <w:lang w:val="en-US" w:eastAsia="zh-CN"/>
        </w:rPr>
        <w:t xml:space="preserve"> </w:t>
      </w:r>
      <w:r w:rsidRPr="00223436">
        <w:rPr>
          <w:lang w:val="en-US" w:eastAsia="zh-CN"/>
        </w:rPr>
        <w:t>Using scenarios</w:t>
      </w:r>
    </w:p>
    <w:tbl>
      <w:tblPr>
        <w:tblStyle w:val="af3"/>
        <w:tblW w:w="0" w:type="auto"/>
        <w:tblLook w:val="04A0" w:firstRow="1" w:lastRow="0" w:firstColumn="1" w:lastColumn="0" w:noHBand="0" w:noVBand="1"/>
      </w:tblPr>
      <w:tblGrid>
        <w:gridCol w:w="9857"/>
      </w:tblGrid>
      <w:tr w:rsidR="00063E03" w:rsidTr="00313C09">
        <w:tc>
          <w:tcPr>
            <w:tcW w:w="9857" w:type="dxa"/>
          </w:tcPr>
          <w:p w:rsidR="009F7252" w:rsidRPr="00E7676C" w:rsidRDefault="00CA1447" w:rsidP="00E7676C">
            <w:pPr>
              <w:numPr>
                <w:ilvl w:val="0"/>
                <w:numId w:val="26"/>
              </w:numPr>
              <w:rPr>
                <w:lang w:val="en-US" w:eastAsia="zh-CN"/>
              </w:rPr>
            </w:pPr>
            <w:r w:rsidRPr="00E7676C">
              <w:rPr>
                <w:lang w:val="en-US" w:eastAsia="zh-CN"/>
              </w:rPr>
              <w:t xml:space="preserve">FFS on </w:t>
            </w:r>
            <w:r w:rsidRPr="00E7676C">
              <w:rPr>
                <w:b/>
                <w:bCs/>
                <w:lang w:val="en-US" w:eastAsia="zh-CN"/>
              </w:rPr>
              <w:t>Whether is the pre-configured MG needed for PRS measurement</w:t>
            </w:r>
            <w:r w:rsidRPr="00E7676C">
              <w:rPr>
                <w:lang w:val="en-US" w:eastAsia="zh-CN"/>
              </w:rPr>
              <w:t>:</w:t>
            </w:r>
          </w:p>
          <w:p w:rsidR="009F7252" w:rsidRPr="00E7676C" w:rsidRDefault="00CA1447" w:rsidP="00E7676C">
            <w:pPr>
              <w:numPr>
                <w:ilvl w:val="1"/>
                <w:numId w:val="26"/>
              </w:numPr>
              <w:rPr>
                <w:lang w:val="en-US" w:eastAsia="zh-CN"/>
              </w:rPr>
            </w:pPr>
            <w:r w:rsidRPr="00E7676C">
              <w:rPr>
                <w:lang w:eastAsia="zh-CN"/>
              </w:rPr>
              <w:t>Option 1. Yes</w:t>
            </w:r>
          </w:p>
          <w:p w:rsidR="009F7252" w:rsidRPr="00E7676C" w:rsidRDefault="00CA1447" w:rsidP="00E7676C">
            <w:pPr>
              <w:numPr>
                <w:ilvl w:val="1"/>
                <w:numId w:val="26"/>
              </w:numPr>
              <w:rPr>
                <w:lang w:val="en-US" w:eastAsia="zh-CN"/>
              </w:rPr>
            </w:pPr>
            <w:r w:rsidRPr="00E7676C">
              <w:rPr>
                <w:lang w:eastAsia="zh-CN"/>
              </w:rPr>
              <w:lastRenderedPageBreak/>
              <w:t>Option 2. No</w:t>
            </w:r>
          </w:p>
          <w:p w:rsidR="009F7252" w:rsidRPr="00E7676C" w:rsidRDefault="00CA1447" w:rsidP="00E7676C">
            <w:pPr>
              <w:numPr>
                <w:ilvl w:val="1"/>
                <w:numId w:val="26"/>
              </w:numPr>
              <w:rPr>
                <w:lang w:val="en-US" w:eastAsia="zh-CN"/>
              </w:rPr>
            </w:pPr>
            <w:r w:rsidRPr="00E7676C">
              <w:rPr>
                <w:lang w:val="en-US" w:eastAsia="zh-CN"/>
              </w:rPr>
              <w:t>Option 3. Pre-configured MG falls back to the legacy MG</w:t>
            </w:r>
          </w:p>
          <w:p w:rsidR="009F7252" w:rsidRPr="00E7676C" w:rsidRDefault="00CA1447" w:rsidP="00E7676C">
            <w:pPr>
              <w:numPr>
                <w:ilvl w:val="0"/>
                <w:numId w:val="26"/>
              </w:numPr>
              <w:rPr>
                <w:lang w:val="en-US" w:eastAsia="zh-CN"/>
              </w:rPr>
            </w:pPr>
            <w:r w:rsidRPr="00E7676C">
              <w:rPr>
                <w:lang w:val="en-US" w:eastAsia="zh-CN"/>
              </w:rPr>
              <w:t xml:space="preserve">FFS on </w:t>
            </w:r>
            <w:r w:rsidRPr="00E7676C">
              <w:rPr>
                <w:b/>
                <w:bCs/>
                <w:lang w:val="en-US" w:eastAsia="zh-CN"/>
              </w:rPr>
              <w:t>Whether is the pre-configured MG needed for CSI-RS L3 measurement</w:t>
            </w:r>
            <w:r w:rsidRPr="00E7676C">
              <w:rPr>
                <w:lang w:val="en-US" w:eastAsia="zh-CN"/>
              </w:rPr>
              <w:t>:</w:t>
            </w:r>
          </w:p>
          <w:p w:rsidR="009F7252" w:rsidRPr="00E7676C" w:rsidRDefault="00CA1447" w:rsidP="00E7676C">
            <w:pPr>
              <w:numPr>
                <w:ilvl w:val="1"/>
                <w:numId w:val="26"/>
              </w:numPr>
              <w:rPr>
                <w:lang w:val="en-US" w:eastAsia="zh-CN"/>
              </w:rPr>
            </w:pPr>
            <w:r w:rsidRPr="00E7676C">
              <w:rPr>
                <w:lang w:eastAsia="zh-CN"/>
              </w:rPr>
              <w:t>Option 1. Yes</w:t>
            </w:r>
          </w:p>
          <w:p w:rsidR="009F7252" w:rsidRPr="00E7676C" w:rsidRDefault="00CA1447" w:rsidP="00E7676C">
            <w:pPr>
              <w:numPr>
                <w:ilvl w:val="1"/>
                <w:numId w:val="26"/>
              </w:numPr>
              <w:rPr>
                <w:lang w:val="en-US" w:eastAsia="zh-CN"/>
              </w:rPr>
            </w:pPr>
            <w:r w:rsidRPr="00E7676C">
              <w:rPr>
                <w:lang w:eastAsia="zh-CN"/>
              </w:rPr>
              <w:t>Option 2. No</w:t>
            </w:r>
          </w:p>
          <w:p w:rsidR="00063E03" w:rsidRPr="00E7676C" w:rsidRDefault="00CA1447" w:rsidP="00E7676C">
            <w:pPr>
              <w:numPr>
                <w:ilvl w:val="1"/>
                <w:numId w:val="26"/>
              </w:numPr>
              <w:rPr>
                <w:lang w:val="en-US" w:eastAsia="zh-CN"/>
              </w:rPr>
            </w:pPr>
            <w:r w:rsidRPr="00E7676C">
              <w:rPr>
                <w:lang w:val="en-US" w:eastAsia="zh-CN"/>
              </w:rPr>
              <w:t>Option 3. Pre-configured MG falls back to the legacy MG</w:t>
            </w:r>
          </w:p>
        </w:tc>
      </w:tr>
    </w:tbl>
    <w:p w:rsidR="00063E03" w:rsidRDefault="00D400FC" w:rsidP="00063E03">
      <w:pPr>
        <w:spacing w:beforeLines="50" w:before="120"/>
        <w:rPr>
          <w:lang w:val="en-US" w:eastAsia="zh-CN"/>
        </w:rPr>
      </w:pPr>
      <w:r>
        <w:rPr>
          <w:lang w:val="en-US" w:eastAsia="zh-CN"/>
        </w:rPr>
        <w:lastRenderedPageBreak/>
        <w:t>W</w:t>
      </w:r>
      <w:r>
        <w:rPr>
          <w:rFonts w:hint="eastAsia"/>
          <w:lang w:val="en-US" w:eastAsia="zh-CN"/>
        </w:rPr>
        <w:t xml:space="preserve">e think </w:t>
      </w:r>
      <w:r w:rsidR="0075223D">
        <w:rPr>
          <w:rFonts w:hint="eastAsia"/>
          <w:lang w:val="en-US" w:eastAsia="zh-CN"/>
        </w:rPr>
        <w:t xml:space="preserve">whether the pre-configured MG is configured and </w:t>
      </w:r>
      <w:r w:rsidR="009E44D0">
        <w:rPr>
          <w:rFonts w:hint="eastAsia"/>
          <w:lang w:val="en-US" w:eastAsia="zh-CN"/>
        </w:rPr>
        <w:t>what the</w:t>
      </w:r>
      <w:r w:rsidR="0075223D">
        <w:rPr>
          <w:rFonts w:hint="eastAsia"/>
          <w:lang w:val="en-US" w:eastAsia="zh-CN"/>
        </w:rPr>
        <w:t xml:space="preserve"> pre-configured MG</w:t>
      </w:r>
      <w:r w:rsidR="009E44D0">
        <w:rPr>
          <w:rFonts w:hint="eastAsia"/>
          <w:lang w:val="en-US" w:eastAsia="zh-CN"/>
        </w:rPr>
        <w:t xml:space="preserve"> is used for</w:t>
      </w:r>
      <w:r w:rsidR="0075223D">
        <w:rPr>
          <w:rFonts w:hint="eastAsia"/>
          <w:lang w:val="en-US" w:eastAsia="zh-CN"/>
        </w:rPr>
        <w:t xml:space="preserve"> should be </w:t>
      </w:r>
      <w:r w:rsidR="00931D05">
        <w:rPr>
          <w:rFonts w:hint="eastAsia"/>
          <w:lang w:val="en-US" w:eastAsia="zh-CN"/>
        </w:rPr>
        <w:t xml:space="preserve">up to </w:t>
      </w:r>
      <w:r w:rsidR="0075223D">
        <w:rPr>
          <w:rFonts w:hint="eastAsia"/>
          <w:lang w:val="en-US" w:eastAsia="zh-CN"/>
        </w:rPr>
        <w:t>network implementation</w:t>
      </w:r>
      <w:r w:rsidR="00063E03">
        <w:rPr>
          <w:rFonts w:hint="eastAsia"/>
          <w:lang w:val="en-US" w:eastAsia="zh-CN"/>
        </w:rPr>
        <w:t xml:space="preserve">. </w:t>
      </w:r>
      <w:r w:rsidR="00EF4B45">
        <w:rPr>
          <w:lang w:val="en-US" w:eastAsia="zh-CN"/>
        </w:rPr>
        <w:t>T</w:t>
      </w:r>
      <w:r w:rsidR="00EF4B45">
        <w:rPr>
          <w:rFonts w:hint="eastAsia"/>
          <w:lang w:val="en-US" w:eastAsia="zh-CN"/>
        </w:rPr>
        <w:t>here is no reason to exclude the</w:t>
      </w:r>
      <w:r w:rsidR="00EC7A14">
        <w:rPr>
          <w:rFonts w:hint="eastAsia"/>
          <w:lang w:val="en-US" w:eastAsia="zh-CN"/>
        </w:rPr>
        <w:t xml:space="preserve"> scenarios of</w:t>
      </w:r>
      <w:r w:rsidR="00EF4B45">
        <w:rPr>
          <w:rFonts w:hint="eastAsia"/>
          <w:lang w:val="en-US" w:eastAsia="zh-CN"/>
        </w:rPr>
        <w:t xml:space="preserve"> CSI-RS measurement and PRS measurement. </w:t>
      </w:r>
      <w:r w:rsidR="006F0015">
        <w:rPr>
          <w:lang w:val="en-US" w:eastAsia="zh-CN"/>
        </w:rPr>
        <w:t>A</w:t>
      </w:r>
      <w:r w:rsidR="006F0015">
        <w:rPr>
          <w:rFonts w:hint="eastAsia"/>
          <w:lang w:val="en-US" w:eastAsia="zh-CN"/>
        </w:rPr>
        <w:t>nd considering the f</w:t>
      </w:r>
      <w:r w:rsidR="00EC7A14" w:rsidRPr="00EC7A14">
        <w:rPr>
          <w:lang w:val="en-US" w:eastAsia="zh-CN"/>
        </w:rPr>
        <w:t>orward compatibility</w:t>
      </w:r>
      <w:r w:rsidR="006F0015">
        <w:rPr>
          <w:rFonts w:hint="eastAsia"/>
          <w:lang w:val="en-US" w:eastAsia="zh-CN"/>
        </w:rPr>
        <w:t xml:space="preserve">, it is possible to introduce the PRS </w:t>
      </w:r>
      <w:r w:rsidR="009D20B8">
        <w:rPr>
          <w:rFonts w:hint="eastAsia"/>
          <w:lang w:val="en-US" w:eastAsia="zh-CN"/>
        </w:rPr>
        <w:t xml:space="preserve">and CSI-RS </w:t>
      </w:r>
      <w:r w:rsidR="006F0015">
        <w:rPr>
          <w:rFonts w:hint="eastAsia"/>
          <w:lang w:val="en-US" w:eastAsia="zh-CN"/>
        </w:rPr>
        <w:t>measurement without gap</w:t>
      </w:r>
      <w:r w:rsidR="00D506FC">
        <w:rPr>
          <w:rFonts w:hint="eastAsia"/>
          <w:lang w:val="en-US" w:eastAsia="zh-CN"/>
        </w:rPr>
        <w:t xml:space="preserve">. </w:t>
      </w:r>
      <w:r w:rsidR="009D20B8">
        <w:rPr>
          <w:lang w:val="en-US" w:eastAsia="zh-CN"/>
        </w:rPr>
        <w:t>S</w:t>
      </w:r>
      <w:r w:rsidR="009D20B8">
        <w:rPr>
          <w:rFonts w:hint="eastAsia"/>
          <w:lang w:val="en-US" w:eastAsia="zh-CN"/>
        </w:rPr>
        <w:t xml:space="preserve">o we think the pre-configured MG should also be applied for PRS measurement and CSI-RS measurement. </w:t>
      </w:r>
    </w:p>
    <w:p w:rsidR="002B4DB1" w:rsidRDefault="00063E03" w:rsidP="00063E03">
      <w:pPr>
        <w:spacing w:beforeLines="50" w:before="120"/>
        <w:rPr>
          <w:b/>
          <w:lang w:val="en-US" w:eastAsia="zh-CN"/>
        </w:rPr>
      </w:pPr>
      <w:r w:rsidRPr="00130B39">
        <w:rPr>
          <w:b/>
          <w:lang w:val="en-US" w:eastAsia="zh-CN"/>
        </w:rPr>
        <w:t>P</w:t>
      </w:r>
      <w:r w:rsidRPr="00130B39">
        <w:rPr>
          <w:rFonts w:hint="eastAsia"/>
          <w:b/>
          <w:lang w:val="en-US" w:eastAsia="zh-CN"/>
        </w:rPr>
        <w:t xml:space="preserve">roposal </w:t>
      </w:r>
      <w:r w:rsidR="00257C49">
        <w:rPr>
          <w:rFonts w:hint="eastAsia"/>
          <w:b/>
          <w:lang w:val="en-US" w:eastAsia="zh-CN"/>
        </w:rPr>
        <w:t>1</w:t>
      </w:r>
      <w:r w:rsidRPr="00130B39">
        <w:rPr>
          <w:rFonts w:hint="eastAsia"/>
          <w:b/>
          <w:lang w:val="en-US" w:eastAsia="zh-CN"/>
        </w:rPr>
        <w:t xml:space="preserve">: </w:t>
      </w:r>
      <w:r w:rsidR="00665B48">
        <w:rPr>
          <w:rFonts w:hint="eastAsia"/>
          <w:b/>
          <w:lang w:val="en-US" w:eastAsia="zh-CN"/>
        </w:rPr>
        <w:t>T</w:t>
      </w:r>
      <w:r w:rsidR="00665B48" w:rsidRPr="00665B48">
        <w:rPr>
          <w:b/>
          <w:lang w:val="en-US" w:eastAsia="zh-CN"/>
        </w:rPr>
        <w:t xml:space="preserve">he pre-configured MG </w:t>
      </w:r>
      <w:r w:rsidR="00665B48">
        <w:rPr>
          <w:rFonts w:hint="eastAsia"/>
          <w:b/>
          <w:lang w:val="en-US" w:eastAsia="zh-CN"/>
        </w:rPr>
        <w:t>can</w:t>
      </w:r>
      <w:r w:rsidR="00665B48" w:rsidRPr="00665B48">
        <w:rPr>
          <w:b/>
          <w:lang w:val="en-US" w:eastAsia="zh-CN"/>
        </w:rPr>
        <w:t xml:space="preserve"> be </w:t>
      </w:r>
      <w:r w:rsidR="00157F4E">
        <w:rPr>
          <w:rFonts w:hint="eastAsia"/>
          <w:b/>
          <w:lang w:val="en-US" w:eastAsia="zh-CN"/>
        </w:rPr>
        <w:t>applied</w:t>
      </w:r>
      <w:r w:rsidR="00665B48" w:rsidRPr="00665B48">
        <w:rPr>
          <w:b/>
          <w:lang w:val="en-US" w:eastAsia="zh-CN"/>
        </w:rPr>
        <w:t xml:space="preserve"> for CSI-RS L3 measurement</w:t>
      </w:r>
      <w:r w:rsidR="00665B48">
        <w:rPr>
          <w:rFonts w:hint="eastAsia"/>
          <w:b/>
          <w:lang w:val="en-US" w:eastAsia="zh-CN"/>
        </w:rPr>
        <w:t xml:space="preserve"> and PRS measurement</w:t>
      </w:r>
      <w:r>
        <w:rPr>
          <w:rFonts w:hint="eastAsia"/>
          <w:b/>
          <w:lang w:val="en-US" w:eastAsia="zh-CN"/>
        </w:rPr>
        <w:t>.</w:t>
      </w:r>
    </w:p>
    <w:p w:rsidR="00211CCD" w:rsidRPr="001470AF" w:rsidRDefault="001470AF" w:rsidP="001470AF">
      <w:pPr>
        <w:pStyle w:val="2"/>
        <w:rPr>
          <w:lang w:val="en-US" w:eastAsia="zh-CN"/>
        </w:rPr>
      </w:pPr>
      <w:r>
        <w:rPr>
          <w:rFonts w:hint="eastAsia"/>
          <w:lang w:eastAsia="zh-CN"/>
        </w:rPr>
        <w:t>2.</w:t>
      </w:r>
      <w:r w:rsidR="00BE5666">
        <w:rPr>
          <w:rFonts w:hint="eastAsia"/>
          <w:lang w:eastAsia="zh-CN"/>
        </w:rPr>
        <w:t>2</w:t>
      </w:r>
      <w:r>
        <w:rPr>
          <w:rFonts w:hint="eastAsia"/>
          <w:lang w:eastAsia="zh-CN"/>
        </w:rPr>
        <w:t xml:space="preserve"> </w:t>
      </w:r>
      <w:r>
        <w:rPr>
          <w:lang w:eastAsia="zh-CN"/>
        </w:rPr>
        <w:t>Configuration procedure</w:t>
      </w:r>
    </w:p>
    <w:tbl>
      <w:tblPr>
        <w:tblStyle w:val="af3"/>
        <w:tblW w:w="0" w:type="auto"/>
        <w:tblLook w:val="04A0" w:firstRow="1" w:lastRow="0" w:firstColumn="1" w:lastColumn="0" w:noHBand="0" w:noVBand="1"/>
      </w:tblPr>
      <w:tblGrid>
        <w:gridCol w:w="9857"/>
      </w:tblGrid>
      <w:tr w:rsidR="007C335E" w:rsidTr="007C335E">
        <w:tc>
          <w:tcPr>
            <w:tcW w:w="9857" w:type="dxa"/>
          </w:tcPr>
          <w:p w:rsidR="009F7252" w:rsidRPr="004318C7" w:rsidRDefault="00CA1447" w:rsidP="004A0714">
            <w:pPr>
              <w:numPr>
                <w:ilvl w:val="0"/>
                <w:numId w:val="27"/>
              </w:numPr>
              <w:spacing w:beforeLines="50" w:before="120"/>
              <w:rPr>
                <w:lang w:val="en-US" w:eastAsia="zh-CN"/>
              </w:rPr>
            </w:pPr>
            <w:r w:rsidRPr="004318C7">
              <w:rPr>
                <w:b/>
                <w:bCs/>
                <w:lang w:val="en-US" w:eastAsia="zh-CN"/>
              </w:rPr>
              <w:t xml:space="preserve">FFS on the specific RRC configuration parameters for the new aspects of pre-configured MG to be introduced </w:t>
            </w:r>
          </w:p>
          <w:p w:rsidR="009F7252" w:rsidRPr="004318C7" w:rsidRDefault="00CA1447" w:rsidP="004A0714">
            <w:pPr>
              <w:numPr>
                <w:ilvl w:val="1"/>
                <w:numId w:val="27"/>
              </w:numPr>
              <w:spacing w:beforeLines="50" w:before="120"/>
              <w:rPr>
                <w:lang w:val="en-US" w:eastAsia="zh-CN"/>
              </w:rPr>
            </w:pPr>
            <w:r w:rsidRPr="004318C7">
              <w:rPr>
                <w:b/>
                <w:bCs/>
                <w:lang w:eastAsia="zh-CN"/>
              </w:rPr>
              <w:t>Option1</w:t>
            </w:r>
            <w:r w:rsidRPr="004318C7">
              <w:rPr>
                <w:lang w:eastAsia="zh-CN"/>
              </w:rPr>
              <w:t>: The parameters used to differentiate with the legacy MG</w:t>
            </w:r>
          </w:p>
          <w:p w:rsidR="009F7252" w:rsidRPr="004318C7" w:rsidRDefault="00CA1447" w:rsidP="004A0714">
            <w:pPr>
              <w:numPr>
                <w:ilvl w:val="1"/>
                <w:numId w:val="27"/>
              </w:numPr>
              <w:spacing w:beforeLines="50" w:before="120"/>
              <w:rPr>
                <w:lang w:val="en-US" w:eastAsia="zh-CN"/>
              </w:rPr>
            </w:pPr>
            <w:r w:rsidRPr="004318C7">
              <w:rPr>
                <w:b/>
                <w:bCs/>
                <w:lang w:eastAsia="zh-CN"/>
              </w:rPr>
              <w:t>Option 2a</w:t>
            </w:r>
            <w:r w:rsidRPr="004318C7">
              <w:rPr>
                <w:lang w:eastAsia="zh-CN"/>
              </w:rPr>
              <w:t>: The parameters used to indicate the pre-configured MG (de)activation status per BWP, which can be also served as the flag to differentiate with the legacy MG</w:t>
            </w:r>
          </w:p>
          <w:p w:rsidR="009F7252" w:rsidRDefault="00CA1447" w:rsidP="004A0714">
            <w:pPr>
              <w:numPr>
                <w:ilvl w:val="1"/>
                <w:numId w:val="27"/>
              </w:numPr>
              <w:spacing w:beforeLines="50" w:before="120"/>
              <w:rPr>
                <w:lang w:val="en-US" w:eastAsia="zh-CN"/>
              </w:rPr>
            </w:pPr>
            <w:r w:rsidRPr="004318C7">
              <w:rPr>
                <w:b/>
                <w:bCs/>
                <w:lang w:val="en-US" w:eastAsia="zh-CN"/>
              </w:rPr>
              <w:t>Option 2b:</w:t>
            </w:r>
            <w:r w:rsidRPr="004318C7">
              <w:rPr>
                <w:lang w:val="en-US" w:eastAsia="zh-CN"/>
              </w:rPr>
              <w:t xml:space="preserve"> The parameters used to indicate the pre-configured MG (de)activation status per UE/FR, which can be also served as the flag to differentiate with the legacy MG</w:t>
            </w:r>
          </w:p>
          <w:p w:rsidR="009F7252" w:rsidRPr="004A0714" w:rsidRDefault="00CA1447" w:rsidP="004A0714">
            <w:pPr>
              <w:numPr>
                <w:ilvl w:val="0"/>
                <w:numId w:val="27"/>
              </w:numPr>
              <w:spacing w:beforeLines="50" w:before="120"/>
              <w:rPr>
                <w:lang w:val="en-US" w:eastAsia="zh-CN"/>
              </w:rPr>
            </w:pPr>
            <w:r w:rsidRPr="004A0714">
              <w:rPr>
                <w:b/>
                <w:bCs/>
                <w:lang w:val="en-US" w:eastAsia="zh-CN"/>
              </w:rPr>
              <w:t>Pre-configured MG status (activated/deactivated) after configuration completed</w:t>
            </w:r>
          </w:p>
          <w:p w:rsidR="009F7252" w:rsidRPr="004A0714" w:rsidRDefault="00CA1447" w:rsidP="004A0714">
            <w:pPr>
              <w:numPr>
                <w:ilvl w:val="1"/>
                <w:numId w:val="27"/>
              </w:numPr>
              <w:spacing w:beforeLines="50" w:before="120"/>
              <w:rPr>
                <w:highlight w:val="green"/>
                <w:lang w:val="en-US" w:eastAsia="zh-CN"/>
              </w:rPr>
            </w:pPr>
            <w:r w:rsidRPr="004A0714">
              <w:rPr>
                <w:highlight w:val="green"/>
                <w:lang w:eastAsia="zh-CN"/>
              </w:rPr>
              <w:t>Status of pre-configured MG is not fixed at RRC configuration</w:t>
            </w:r>
          </w:p>
          <w:p w:rsidR="009F7252" w:rsidRPr="004A0714" w:rsidRDefault="00CA1447" w:rsidP="004A0714">
            <w:pPr>
              <w:numPr>
                <w:ilvl w:val="1"/>
                <w:numId w:val="27"/>
              </w:numPr>
              <w:spacing w:beforeLines="50" w:before="120"/>
              <w:rPr>
                <w:highlight w:val="green"/>
                <w:lang w:val="en-US" w:eastAsia="zh-CN"/>
              </w:rPr>
            </w:pPr>
            <w:r w:rsidRPr="004A0714">
              <w:rPr>
                <w:highlight w:val="green"/>
                <w:lang w:eastAsia="zh-CN"/>
              </w:rPr>
              <w:t>NW can know the pre-configured status</w:t>
            </w:r>
            <w:r w:rsidRPr="004A0714">
              <w:rPr>
                <w:b/>
                <w:bCs/>
                <w:highlight w:val="green"/>
                <w:lang w:val="en-US" w:eastAsia="zh-CN"/>
              </w:rPr>
              <w:t xml:space="preserve"> </w:t>
            </w:r>
            <w:r w:rsidRPr="004A0714">
              <w:rPr>
                <w:highlight w:val="green"/>
                <w:lang w:eastAsia="zh-CN"/>
              </w:rPr>
              <w:t>when/after the pre-MG being configured by itself</w:t>
            </w:r>
          </w:p>
          <w:p w:rsidR="009F7252" w:rsidRPr="004A0714" w:rsidRDefault="00CA1447" w:rsidP="004A0714">
            <w:pPr>
              <w:numPr>
                <w:ilvl w:val="1"/>
                <w:numId w:val="27"/>
              </w:numPr>
              <w:spacing w:beforeLines="50" w:before="120"/>
              <w:rPr>
                <w:lang w:val="en-US" w:eastAsia="zh-CN"/>
              </w:rPr>
            </w:pPr>
            <w:r w:rsidRPr="004A0714">
              <w:rPr>
                <w:lang w:val="en-US" w:eastAsia="zh-CN"/>
              </w:rPr>
              <w:t>FFS NW can fully control whether the pre-configured MG will be activated/deactivated</w:t>
            </w:r>
          </w:p>
          <w:p w:rsidR="009F7252" w:rsidRPr="004A0714" w:rsidRDefault="00CA1447" w:rsidP="004A0714">
            <w:pPr>
              <w:numPr>
                <w:ilvl w:val="1"/>
                <w:numId w:val="27"/>
              </w:numPr>
              <w:spacing w:beforeLines="50" w:before="120"/>
              <w:rPr>
                <w:lang w:val="en-US" w:eastAsia="zh-CN"/>
              </w:rPr>
            </w:pPr>
            <w:r w:rsidRPr="004A0714">
              <w:rPr>
                <w:lang w:eastAsia="zh-CN"/>
              </w:rPr>
              <w:t>FFS on how UE can know pre-configured MG’s activation status (</w:t>
            </w:r>
            <w:r w:rsidRPr="004A0714">
              <w:rPr>
                <w:lang w:val="en-US" w:eastAsia="zh-CN"/>
              </w:rPr>
              <w:t>activated/deactivated</w:t>
            </w:r>
            <w:r w:rsidRPr="004A0714">
              <w:rPr>
                <w:lang w:eastAsia="zh-CN"/>
              </w:rPr>
              <w:t>) after the pre-MG being configured</w:t>
            </w:r>
          </w:p>
          <w:p w:rsidR="009F7252" w:rsidRPr="004A0714" w:rsidRDefault="00CA1447" w:rsidP="004A0714">
            <w:pPr>
              <w:numPr>
                <w:ilvl w:val="2"/>
                <w:numId w:val="27"/>
              </w:numPr>
              <w:tabs>
                <w:tab w:val="clear" w:pos="1800"/>
              </w:tabs>
              <w:spacing w:beforeLines="50" w:before="120"/>
              <w:rPr>
                <w:lang w:val="en-US" w:eastAsia="zh-CN"/>
              </w:rPr>
            </w:pPr>
            <w:r w:rsidRPr="004A0714">
              <w:rPr>
                <w:lang w:val="en-US" w:eastAsia="zh-CN"/>
              </w:rPr>
              <w:t>Option 1: signaling</w:t>
            </w:r>
          </w:p>
          <w:p w:rsidR="004A0714" w:rsidRPr="004A0714" w:rsidRDefault="00CA1447" w:rsidP="004A0714">
            <w:pPr>
              <w:numPr>
                <w:ilvl w:val="2"/>
                <w:numId w:val="27"/>
              </w:numPr>
              <w:spacing w:beforeLines="50" w:before="120"/>
              <w:rPr>
                <w:lang w:val="en-US" w:eastAsia="zh-CN"/>
              </w:rPr>
            </w:pPr>
            <w:r w:rsidRPr="004A0714">
              <w:rPr>
                <w:lang w:val="en-US" w:eastAsia="zh-CN"/>
              </w:rPr>
              <w:t>Option 2: pre-defined rules</w:t>
            </w:r>
          </w:p>
          <w:p w:rsidR="009F7252" w:rsidRPr="004318C7" w:rsidRDefault="00CA1447" w:rsidP="004A0714">
            <w:pPr>
              <w:numPr>
                <w:ilvl w:val="0"/>
                <w:numId w:val="27"/>
              </w:numPr>
              <w:spacing w:beforeLines="50" w:before="120"/>
              <w:rPr>
                <w:lang w:val="en-US" w:eastAsia="zh-CN"/>
              </w:rPr>
            </w:pPr>
            <w:r w:rsidRPr="004318C7">
              <w:rPr>
                <w:lang w:val="en-US" w:eastAsia="zh-CN"/>
              </w:rPr>
              <w:t xml:space="preserve">FFS on </w:t>
            </w:r>
            <w:r w:rsidRPr="004318C7">
              <w:rPr>
                <w:b/>
                <w:bCs/>
                <w:lang w:val="en-US" w:eastAsia="zh-CN"/>
              </w:rPr>
              <w:t>relation of pre-configured MG pattern and with the current RRC configured MG</w:t>
            </w:r>
            <w:r w:rsidRPr="004318C7">
              <w:rPr>
                <w:i/>
                <w:iCs/>
                <w:lang w:val="en-US" w:eastAsia="zh-CN"/>
              </w:rPr>
              <w:t xml:space="preserve"> </w:t>
            </w:r>
          </w:p>
          <w:p w:rsidR="009F7252" w:rsidRPr="004318C7" w:rsidRDefault="00CA1447" w:rsidP="004A0714">
            <w:pPr>
              <w:numPr>
                <w:ilvl w:val="1"/>
                <w:numId w:val="27"/>
              </w:numPr>
              <w:spacing w:beforeLines="50" w:before="120"/>
              <w:rPr>
                <w:lang w:val="en-US" w:eastAsia="zh-CN"/>
              </w:rPr>
            </w:pPr>
            <w:r w:rsidRPr="004318C7">
              <w:rPr>
                <w:lang w:val="en-US" w:eastAsia="zh-CN"/>
              </w:rPr>
              <w:t xml:space="preserve">Option 1. (CATT, </w:t>
            </w:r>
            <w:proofErr w:type="spellStart"/>
            <w:r w:rsidRPr="004318C7">
              <w:rPr>
                <w:lang w:val="en-US" w:eastAsia="zh-CN"/>
              </w:rPr>
              <w:t>xiaomi</w:t>
            </w:r>
            <w:proofErr w:type="spellEnd"/>
            <w:r w:rsidRPr="004318C7">
              <w:rPr>
                <w:lang w:val="en-US" w:eastAsia="zh-CN"/>
              </w:rPr>
              <w:t xml:space="preserve">): </w:t>
            </w:r>
          </w:p>
          <w:p w:rsidR="009F7252" w:rsidRPr="004318C7" w:rsidRDefault="00CA1447" w:rsidP="004A0714">
            <w:pPr>
              <w:numPr>
                <w:ilvl w:val="2"/>
                <w:numId w:val="27"/>
              </w:numPr>
              <w:tabs>
                <w:tab w:val="clear" w:pos="1800"/>
              </w:tabs>
              <w:spacing w:beforeLines="50" w:before="120"/>
              <w:rPr>
                <w:lang w:val="en-US" w:eastAsia="zh-CN"/>
              </w:rPr>
            </w:pPr>
            <w:r w:rsidRPr="004318C7">
              <w:rPr>
                <w:lang w:val="en-US" w:eastAsia="zh-CN"/>
              </w:rPr>
              <w:t>The pre-configured MG is the same as RRC configured MG after it is activated.</w:t>
            </w:r>
          </w:p>
          <w:p w:rsidR="009F7252" w:rsidRPr="004318C7" w:rsidRDefault="00CA1447" w:rsidP="004A0714">
            <w:pPr>
              <w:numPr>
                <w:ilvl w:val="2"/>
                <w:numId w:val="27"/>
              </w:numPr>
              <w:tabs>
                <w:tab w:val="clear" w:pos="1800"/>
              </w:tabs>
              <w:spacing w:beforeLines="50" w:before="120"/>
              <w:rPr>
                <w:lang w:val="en-US" w:eastAsia="zh-CN"/>
              </w:rPr>
            </w:pPr>
            <w:r w:rsidRPr="004318C7">
              <w:rPr>
                <w:lang w:val="en-US" w:eastAsia="zh-CN"/>
              </w:rPr>
              <w:t>Whether the deactivated pre-configured MG and the RRC configured MG can be configured simultaneously needs to be studied</w:t>
            </w:r>
          </w:p>
          <w:p w:rsidR="009F7252" w:rsidRPr="004318C7" w:rsidRDefault="00CA1447" w:rsidP="004A0714">
            <w:pPr>
              <w:numPr>
                <w:ilvl w:val="1"/>
                <w:numId w:val="27"/>
              </w:numPr>
              <w:spacing w:beforeLines="50" w:before="120"/>
              <w:rPr>
                <w:lang w:val="en-US" w:eastAsia="zh-CN"/>
              </w:rPr>
            </w:pPr>
            <w:r w:rsidRPr="004318C7">
              <w:rPr>
                <w:lang w:val="en-US" w:eastAsia="zh-CN"/>
              </w:rPr>
              <w:t xml:space="preserve">Option 2a (Ericsson, ZTE) </w:t>
            </w:r>
          </w:p>
          <w:p w:rsidR="009F7252" w:rsidRPr="004318C7" w:rsidRDefault="00CA1447" w:rsidP="004A0714">
            <w:pPr>
              <w:numPr>
                <w:ilvl w:val="2"/>
                <w:numId w:val="27"/>
              </w:numPr>
              <w:tabs>
                <w:tab w:val="clear" w:pos="1800"/>
              </w:tabs>
              <w:spacing w:beforeLines="50" w:before="120"/>
              <w:rPr>
                <w:lang w:val="en-US" w:eastAsia="zh-CN"/>
              </w:rPr>
            </w:pPr>
            <w:r w:rsidRPr="004318C7">
              <w:rPr>
                <w:lang w:eastAsia="zh-CN"/>
              </w:rPr>
              <w:t>The already configured P-MGP is transformed into legacy MGP (with same MGL/MGRP) if the UE is configured to measure on any carrier (e.g. inter-RAT) which always need gaps for performing the measurement.</w:t>
            </w:r>
          </w:p>
          <w:p w:rsidR="009F7252" w:rsidRPr="004318C7" w:rsidRDefault="00CA1447" w:rsidP="004A0714">
            <w:pPr>
              <w:numPr>
                <w:ilvl w:val="2"/>
                <w:numId w:val="27"/>
              </w:numPr>
              <w:tabs>
                <w:tab w:val="clear" w:pos="1800"/>
              </w:tabs>
              <w:spacing w:beforeLines="50" w:before="120"/>
              <w:rPr>
                <w:lang w:val="en-US" w:eastAsia="zh-CN"/>
              </w:rPr>
            </w:pPr>
            <w:r w:rsidRPr="004318C7">
              <w:rPr>
                <w:lang w:eastAsia="zh-CN"/>
              </w:rPr>
              <w:t xml:space="preserve">Network can transform an already configured P-MGP into legacy MGP with same MGL/MGRP or vice versa without </w:t>
            </w:r>
            <w:proofErr w:type="spellStart"/>
            <w:r w:rsidRPr="004318C7">
              <w:rPr>
                <w:lang w:eastAsia="zh-CN"/>
              </w:rPr>
              <w:t>deconfiguring</w:t>
            </w:r>
            <w:proofErr w:type="spellEnd"/>
            <w:r w:rsidRPr="004318C7">
              <w:rPr>
                <w:lang w:eastAsia="zh-CN"/>
              </w:rPr>
              <w:t xml:space="preserve"> the P-MGP</w:t>
            </w:r>
          </w:p>
          <w:p w:rsidR="009F7252" w:rsidRPr="004318C7" w:rsidRDefault="00CA1447" w:rsidP="004A0714">
            <w:pPr>
              <w:numPr>
                <w:ilvl w:val="2"/>
                <w:numId w:val="27"/>
              </w:numPr>
              <w:tabs>
                <w:tab w:val="clear" w:pos="1800"/>
              </w:tabs>
              <w:spacing w:beforeLines="50" w:before="120"/>
              <w:rPr>
                <w:lang w:val="en-US" w:eastAsia="zh-CN"/>
              </w:rPr>
            </w:pPr>
            <w:proofErr w:type="spellStart"/>
            <w:r w:rsidRPr="004318C7">
              <w:rPr>
                <w:lang w:eastAsia="zh-CN"/>
              </w:rPr>
              <w:t>Deconfigure</w:t>
            </w:r>
            <w:proofErr w:type="spellEnd"/>
            <w:r w:rsidRPr="004318C7">
              <w:rPr>
                <w:lang w:eastAsia="zh-CN"/>
              </w:rPr>
              <w:t xml:space="preserve"> P-MG and reconfigure legacy pattern if P-MG is not suitable for MO configuration </w:t>
            </w:r>
            <w:r w:rsidRPr="004318C7">
              <w:rPr>
                <w:lang w:eastAsia="zh-CN"/>
              </w:rPr>
              <w:lastRenderedPageBreak/>
              <w:t xml:space="preserve">e.g. inter-RAT, PRS </w:t>
            </w:r>
            <w:proofErr w:type="spellStart"/>
            <w:r w:rsidRPr="004318C7">
              <w:rPr>
                <w:lang w:eastAsia="zh-CN"/>
              </w:rPr>
              <w:t>etc</w:t>
            </w:r>
            <w:proofErr w:type="spellEnd"/>
            <w:r w:rsidRPr="004318C7">
              <w:rPr>
                <w:lang w:val="en-US" w:eastAsia="zh-CN"/>
              </w:rPr>
              <w:t>.</w:t>
            </w:r>
          </w:p>
          <w:p w:rsidR="009F7252" w:rsidRPr="004318C7" w:rsidRDefault="00CA1447" w:rsidP="004A0714">
            <w:pPr>
              <w:numPr>
                <w:ilvl w:val="1"/>
                <w:numId w:val="27"/>
              </w:numPr>
              <w:spacing w:beforeLines="50" w:before="120"/>
              <w:rPr>
                <w:lang w:val="en-US" w:eastAsia="zh-CN"/>
              </w:rPr>
            </w:pPr>
            <w:r w:rsidRPr="004318C7">
              <w:rPr>
                <w:lang w:val="en-US" w:eastAsia="zh-CN"/>
              </w:rPr>
              <w:t>Option 2b (Huawei, MTK, vivo, Apple):</w:t>
            </w:r>
          </w:p>
          <w:p w:rsidR="009F7252" w:rsidRPr="004318C7" w:rsidRDefault="00CA1447" w:rsidP="004A0714">
            <w:pPr>
              <w:numPr>
                <w:ilvl w:val="2"/>
                <w:numId w:val="27"/>
              </w:numPr>
              <w:tabs>
                <w:tab w:val="clear" w:pos="1800"/>
              </w:tabs>
              <w:spacing w:beforeLines="50" w:before="120"/>
              <w:rPr>
                <w:lang w:val="en-US" w:eastAsia="zh-CN"/>
              </w:rPr>
            </w:pPr>
            <w:r w:rsidRPr="004318C7">
              <w:rPr>
                <w:lang w:eastAsia="zh-CN"/>
              </w:rPr>
              <w:t>Network can transform a pre-configured MG into legacy MG or vice versa with same MG configuration.</w:t>
            </w:r>
          </w:p>
          <w:p w:rsidR="009F7252" w:rsidRPr="004318C7" w:rsidRDefault="00CA1447" w:rsidP="004A0714">
            <w:pPr>
              <w:numPr>
                <w:ilvl w:val="1"/>
                <w:numId w:val="27"/>
              </w:numPr>
              <w:spacing w:beforeLines="50" w:before="120"/>
              <w:rPr>
                <w:lang w:val="en-US" w:eastAsia="zh-CN"/>
              </w:rPr>
            </w:pPr>
            <w:r w:rsidRPr="004318C7">
              <w:rPr>
                <w:lang w:eastAsia="zh-CN"/>
              </w:rPr>
              <w:t>Option 3 (Intel, Qualcomm, Nokia)</w:t>
            </w:r>
          </w:p>
          <w:p w:rsidR="007C335E" w:rsidRPr="004318C7" w:rsidRDefault="00CA1447" w:rsidP="004A0714">
            <w:pPr>
              <w:numPr>
                <w:ilvl w:val="2"/>
                <w:numId w:val="27"/>
              </w:numPr>
              <w:spacing w:beforeLines="50" w:before="120"/>
              <w:rPr>
                <w:lang w:val="en-US" w:eastAsia="zh-CN"/>
              </w:rPr>
            </w:pPr>
            <w:r w:rsidRPr="004318C7">
              <w:rPr>
                <w:lang w:eastAsia="zh-CN"/>
              </w:rPr>
              <w:t xml:space="preserve">NW can configure the pre-configured MG and legacy MG independently. The transformation between the pre-MG and legacy MG has not any benefits in both </w:t>
            </w:r>
            <w:proofErr w:type="spellStart"/>
            <w:r w:rsidRPr="004318C7">
              <w:rPr>
                <w:lang w:eastAsia="zh-CN"/>
              </w:rPr>
              <w:t>singnaling</w:t>
            </w:r>
            <w:proofErr w:type="spellEnd"/>
            <w:r w:rsidRPr="004318C7">
              <w:rPr>
                <w:lang w:eastAsia="zh-CN"/>
              </w:rPr>
              <w:t xml:space="preserve"> and latency reduction.</w:t>
            </w:r>
            <w:r w:rsidR="004318C7">
              <w:rPr>
                <w:rFonts w:hint="eastAsia"/>
                <w:lang w:eastAsia="zh-CN"/>
              </w:rPr>
              <w:t xml:space="preserve"> </w:t>
            </w:r>
          </w:p>
        </w:tc>
      </w:tr>
    </w:tbl>
    <w:p w:rsidR="00604810" w:rsidRDefault="000E237A" w:rsidP="00063E03">
      <w:pPr>
        <w:spacing w:beforeLines="50" w:before="120"/>
        <w:rPr>
          <w:lang w:eastAsia="zh-CN"/>
        </w:rPr>
      </w:pPr>
      <w:r>
        <w:rPr>
          <w:lang w:eastAsia="zh-CN"/>
        </w:rPr>
        <w:lastRenderedPageBreak/>
        <w:t>F</w:t>
      </w:r>
      <w:r>
        <w:rPr>
          <w:rFonts w:hint="eastAsia"/>
          <w:lang w:eastAsia="zh-CN"/>
        </w:rPr>
        <w:t xml:space="preserve">or the </w:t>
      </w:r>
      <w:r w:rsidR="005D7ED3">
        <w:rPr>
          <w:rFonts w:hint="eastAsia"/>
          <w:lang w:eastAsia="zh-CN"/>
        </w:rPr>
        <w:t xml:space="preserve">specific </w:t>
      </w:r>
      <w:r>
        <w:rPr>
          <w:rFonts w:hint="eastAsia"/>
          <w:lang w:eastAsia="zh-CN"/>
        </w:rPr>
        <w:t xml:space="preserve">configuration parameters of pre-configured MG, </w:t>
      </w:r>
      <w:r w:rsidR="00E2466D">
        <w:rPr>
          <w:rFonts w:hint="eastAsia"/>
          <w:lang w:eastAsia="zh-CN"/>
        </w:rPr>
        <w:t xml:space="preserve">initially we think </w:t>
      </w:r>
      <w:r>
        <w:rPr>
          <w:rFonts w:hint="eastAsia"/>
          <w:lang w:eastAsia="zh-CN"/>
        </w:rPr>
        <w:t xml:space="preserve">no additional </w:t>
      </w:r>
      <w:r w:rsidR="004C54CD">
        <w:rPr>
          <w:rFonts w:hint="eastAsia"/>
          <w:lang w:eastAsia="zh-CN"/>
        </w:rPr>
        <w:t>parameters</w:t>
      </w:r>
      <w:r>
        <w:rPr>
          <w:rFonts w:hint="eastAsia"/>
          <w:lang w:eastAsia="zh-CN"/>
        </w:rPr>
        <w:t xml:space="preserve"> </w:t>
      </w:r>
      <w:r w:rsidR="004C54CD">
        <w:rPr>
          <w:lang w:eastAsia="zh-CN"/>
        </w:rPr>
        <w:t>are</w:t>
      </w:r>
      <w:r w:rsidR="00276B89">
        <w:rPr>
          <w:rFonts w:hint="eastAsia"/>
          <w:lang w:eastAsia="zh-CN"/>
        </w:rPr>
        <w:t xml:space="preserve"> needed and w</w:t>
      </w:r>
      <w:r w:rsidR="008157C9">
        <w:rPr>
          <w:rFonts w:hint="eastAsia"/>
          <w:lang w:eastAsia="zh-CN"/>
        </w:rPr>
        <w:t xml:space="preserve">hether the pre-configured MG is ON or OFF can be </w:t>
      </w:r>
      <w:r w:rsidR="00BE7A58">
        <w:rPr>
          <w:rFonts w:hint="eastAsia"/>
          <w:lang w:eastAsia="zh-CN"/>
        </w:rPr>
        <w:t>indicated</w:t>
      </w:r>
      <w:r w:rsidR="008157C9">
        <w:rPr>
          <w:rFonts w:hint="eastAsia"/>
          <w:lang w:eastAsia="zh-CN"/>
        </w:rPr>
        <w:t xml:space="preserve"> in the activation/deac</w:t>
      </w:r>
      <w:r w:rsidR="001E6E3E">
        <w:rPr>
          <w:rFonts w:hint="eastAsia"/>
          <w:lang w:eastAsia="zh-CN"/>
        </w:rPr>
        <w:t>tivation procedure</w:t>
      </w:r>
      <w:r w:rsidR="00815A16">
        <w:rPr>
          <w:rFonts w:hint="eastAsia"/>
          <w:lang w:eastAsia="zh-CN"/>
        </w:rPr>
        <w:t xml:space="preserve"> through a short </w:t>
      </w:r>
      <w:r w:rsidR="00471BE4">
        <w:rPr>
          <w:lang w:eastAsia="zh-CN"/>
        </w:rPr>
        <w:t>signalling</w:t>
      </w:r>
      <w:r w:rsidR="00A859EB">
        <w:rPr>
          <w:rFonts w:hint="eastAsia"/>
          <w:lang w:eastAsia="zh-CN"/>
        </w:rPr>
        <w:t xml:space="preserve">. </w:t>
      </w:r>
      <w:r w:rsidR="00CA377F">
        <w:rPr>
          <w:rFonts w:hint="eastAsia"/>
          <w:lang w:eastAsia="zh-CN"/>
        </w:rPr>
        <w:t>F</w:t>
      </w:r>
      <w:r w:rsidR="008165A0">
        <w:rPr>
          <w:rFonts w:hint="eastAsia"/>
          <w:lang w:eastAsia="zh-CN"/>
        </w:rPr>
        <w:t xml:space="preserve">rom the </w:t>
      </w:r>
      <w:r w:rsidR="00CA377F">
        <w:rPr>
          <w:rFonts w:hint="eastAsia"/>
          <w:lang w:eastAsia="zh-CN"/>
        </w:rPr>
        <w:t>clarification</w:t>
      </w:r>
      <w:r w:rsidR="008165A0">
        <w:rPr>
          <w:rFonts w:hint="eastAsia"/>
          <w:lang w:eastAsia="zh-CN"/>
        </w:rPr>
        <w:t xml:space="preserve"> in last meeting, it is proposed to have one single bit to differentiate the legacy gap and pre-configured gap. </w:t>
      </w:r>
      <w:r w:rsidR="008165A0">
        <w:rPr>
          <w:lang w:eastAsia="zh-CN"/>
        </w:rPr>
        <w:t>B</w:t>
      </w:r>
      <w:r w:rsidR="008165A0">
        <w:rPr>
          <w:rFonts w:hint="eastAsia"/>
          <w:lang w:eastAsia="zh-CN"/>
        </w:rPr>
        <w:t>ased on the discussion, we think it may be reasonable to have this additional parameter</w:t>
      </w:r>
      <w:r w:rsidR="00294B74">
        <w:rPr>
          <w:rFonts w:hint="eastAsia"/>
          <w:lang w:eastAsia="zh-CN"/>
        </w:rPr>
        <w:t xml:space="preserve"> to differentiate with legacy</w:t>
      </w:r>
      <w:r w:rsidR="00DE6A55">
        <w:rPr>
          <w:rFonts w:hint="eastAsia"/>
          <w:lang w:eastAsia="zh-CN"/>
        </w:rPr>
        <w:t xml:space="preserve"> gap</w:t>
      </w:r>
      <w:r w:rsidR="00294B74">
        <w:rPr>
          <w:rFonts w:hint="eastAsia"/>
          <w:lang w:eastAsia="zh-CN"/>
        </w:rPr>
        <w:t xml:space="preserve"> and to indicate the ON/OFF state of pre-configured gap</w:t>
      </w:r>
      <w:r w:rsidR="008165A0">
        <w:rPr>
          <w:rFonts w:hint="eastAsia"/>
          <w:lang w:eastAsia="zh-CN"/>
        </w:rPr>
        <w:t xml:space="preserve">. </w:t>
      </w:r>
      <w:r w:rsidR="00604810">
        <w:rPr>
          <w:lang w:eastAsia="zh-CN"/>
        </w:rPr>
        <w:t>S</w:t>
      </w:r>
      <w:r w:rsidR="00604810">
        <w:rPr>
          <w:rFonts w:hint="eastAsia"/>
          <w:lang w:eastAsia="zh-CN"/>
        </w:rPr>
        <w:t xml:space="preserve">ince the state of pre-configured gap is not only related to BWP but also measurement object, we think this parameter should be per-UE/per-FR as the current gap configuration. </w:t>
      </w:r>
    </w:p>
    <w:p w:rsidR="006B7461" w:rsidRDefault="006B7461" w:rsidP="006B7461">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2</w:t>
      </w:r>
      <w:r w:rsidRPr="00D9324B">
        <w:rPr>
          <w:rFonts w:hint="eastAsia"/>
          <w:b/>
          <w:lang w:eastAsia="zh-CN"/>
        </w:rPr>
        <w:t xml:space="preserve">: </w:t>
      </w:r>
      <w:r w:rsidRPr="00882EF1">
        <w:rPr>
          <w:b/>
          <w:lang w:eastAsia="zh-CN"/>
        </w:rPr>
        <w:t>The parameters used to indicate the pre-configured MG (de)activation status per UE/FR</w:t>
      </w:r>
      <w:r>
        <w:rPr>
          <w:rFonts w:hint="eastAsia"/>
          <w:b/>
          <w:lang w:eastAsia="zh-CN"/>
        </w:rPr>
        <w:t xml:space="preserve"> can be configured</w:t>
      </w:r>
      <w:r w:rsidRPr="00882EF1">
        <w:rPr>
          <w:b/>
          <w:lang w:eastAsia="zh-CN"/>
        </w:rPr>
        <w:t>, which can be also served as the flag to differentiate with the legacy MG</w:t>
      </w:r>
      <w:r w:rsidRPr="00D9324B">
        <w:rPr>
          <w:rFonts w:hint="eastAsia"/>
          <w:b/>
          <w:lang w:val="en-US" w:eastAsia="zh-CN"/>
        </w:rPr>
        <w:t xml:space="preserve">. </w:t>
      </w:r>
    </w:p>
    <w:p w:rsidR="006B7461" w:rsidRDefault="006B7461" w:rsidP="006B7461">
      <w:pPr>
        <w:spacing w:beforeLines="50" w:before="120"/>
        <w:rPr>
          <w:lang w:eastAsia="zh-CN"/>
        </w:rPr>
      </w:pPr>
      <w:r>
        <w:rPr>
          <w:lang w:eastAsia="zh-CN"/>
        </w:rPr>
        <w:t>T</w:t>
      </w:r>
      <w:r>
        <w:rPr>
          <w:rFonts w:hint="eastAsia"/>
          <w:lang w:eastAsia="zh-CN"/>
        </w:rPr>
        <w:t xml:space="preserve">he parameter mentioned above is related to the active BWP and the measurement object. </w:t>
      </w:r>
      <w:r>
        <w:rPr>
          <w:lang w:eastAsia="zh-CN"/>
        </w:rPr>
        <w:t>I</w:t>
      </w:r>
      <w:r>
        <w:rPr>
          <w:rFonts w:hint="eastAsia"/>
          <w:lang w:eastAsia="zh-CN"/>
        </w:rPr>
        <w:t xml:space="preserve">t can be decided by network and will be included in the RRC configuration information for the pre-configured gap. </w:t>
      </w:r>
      <w:r>
        <w:rPr>
          <w:lang w:eastAsia="zh-CN"/>
        </w:rPr>
        <w:t>S</w:t>
      </w:r>
      <w:r>
        <w:rPr>
          <w:rFonts w:hint="eastAsia"/>
          <w:lang w:eastAsia="zh-CN"/>
        </w:rPr>
        <w:t xml:space="preserve">o after the pre-configured gap is configured, </w:t>
      </w:r>
      <w:r w:rsidRPr="000374B0">
        <w:rPr>
          <w:rFonts w:hint="eastAsia"/>
          <w:lang w:eastAsia="zh-CN"/>
        </w:rPr>
        <w:t xml:space="preserve">UE can know the (de)activation status according to the </w:t>
      </w:r>
      <w:r>
        <w:rPr>
          <w:rFonts w:hint="eastAsia"/>
          <w:lang w:eastAsia="zh-CN"/>
        </w:rPr>
        <w:t>RRC information</w:t>
      </w:r>
      <w:r w:rsidRPr="000374B0">
        <w:rPr>
          <w:rFonts w:hint="eastAsia"/>
          <w:lang w:eastAsia="zh-CN"/>
        </w:rPr>
        <w:t xml:space="preserve">. </w:t>
      </w:r>
    </w:p>
    <w:p w:rsidR="006B7461" w:rsidRPr="006D7C47" w:rsidRDefault="006B7461" w:rsidP="006B7461">
      <w:pPr>
        <w:spacing w:beforeLines="50" w:before="120"/>
        <w:rPr>
          <w:b/>
          <w:lang w:val="en-US" w:eastAsia="zh-CN"/>
        </w:rPr>
      </w:pPr>
      <w:r w:rsidRPr="00D9324B">
        <w:rPr>
          <w:b/>
          <w:lang w:eastAsia="zh-CN"/>
        </w:rPr>
        <w:t>P</w:t>
      </w:r>
      <w:r w:rsidRPr="00D9324B">
        <w:rPr>
          <w:rFonts w:hint="eastAsia"/>
          <w:b/>
          <w:lang w:eastAsia="zh-CN"/>
        </w:rPr>
        <w:t xml:space="preserve">roposal </w:t>
      </w:r>
      <w:r w:rsidR="009201F9">
        <w:rPr>
          <w:rFonts w:hint="eastAsia"/>
          <w:b/>
          <w:lang w:eastAsia="zh-CN"/>
        </w:rPr>
        <w:t>3</w:t>
      </w:r>
      <w:r w:rsidRPr="00D9324B">
        <w:rPr>
          <w:rFonts w:hint="eastAsia"/>
          <w:b/>
          <w:lang w:eastAsia="zh-CN"/>
        </w:rPr>
        <w:t xml:space="preserve">: </w:t>
      </w:r>
      <w:r w:rsidRPr="00BF26C4">
        <w:rPr>
          <w:b/>
          <w:lang w:eastAsia="zh-CN"/>
        </w:rPr>
        <w:t>NW can fully control whether the pre-configured MG will be activated/deactivated</w:t>
      </w:r>
      <w:r w:rsidRPr="00D9324B">
        <w:rPr>
          <w:rFonts w:hint="eastAsia"/>
          <w:b/>
          <w:lang w:val="en-US" w:eastAsia="zh-CN"/>
        </w:rPr>
        <w:t xml:space="preserve">. </w:t>
      </w:r>
    </w:p>
    <w:p w:rsidR="006B7461" w:rsidRPr="009201F9" w:rsidRDefault="006B7461" w:rsidP="00063E03">
      <w:pPr>
        <w:spacing w:beforeLines="50" w:before="120"/>
        <w:rPr>
          <w:b/>
          <w:lang w:val="en-US" w:eastAsia="zh-CN"/>
        </w:rPr>
      </w:pPr>
      <w:r w:rsidRPr="00D9324B">
        <w:rPr>
          <w:b/>
          <w:lang w:eastAsia="zh-CN"/>
        </w:rPr>
        <w:t>P</w:t>
      </w:r>
      <w:r w:rsidRPr="00D9324B">
        <w:rPr>
          <w:rFonts w:hint="eastAsia"/>
          <w:b/>
          <w:lang w:eastAsia="zh-CN"/>
        </w:rPr>
        <w:t xml:space="preserve">roposal </w:t>
      </w:r>
      <w:r w:rsidR="009201F9">
        <w:rPr>
          <w:rFonts w:hint="eastAsia"/>
          <w:b/>
          <w:lang w:eastAsia="zh-CN"/>
        </w:rPr>
        <w:t>4</w:t>
      </w:r>
      <w:r w:rsidRPr="00D9324B">
        <w:rPr>
          <w:rFonts w:hint="eastAsia"/>
          <w:b/>
          <w:lang w:eastAsia="zh-CN"/>
        </w:rPr>
        <w:t xml:space="preserve">: </w:t>
      </w:r>
      <w:r w:rsidRPr="00B0282C">
        <w:rPr>
          <w:b/>
          <w:lang w:eastAsia="zh-CN"/>
        </w:rPr>
        <w:t xml:space="preserve">UE can know pre-configured MG’s </w:t>
      </w:r>
      <w:r>
        <w:rPr>
          <w:rFonts w:hint="eastAsia"/>
          <w:b/>
          <w:lang w:eastAsia="zh-CN"/>
        </w:rPr>
        <w:t>(de)</w:t>
      </w:r>
      <w:r w:rsidRPr="00B0282C">
        <w:rPr>
          <w:b/>
          <w:lang w:eastAsia="zh-CN"/>
        </w:rPr>
        <w:t xml:space="preserve">activation status </w:t>
      </w:r>
      <w:r>
        <w:rPr>
          <w:rFonts w:hint="eastAsia"/>
          <w:b/>
          <w:lang w:eastAsia="zh-CN"/>
        </w:rPr>
        <w:t>through the RRC information of pre-configured gap</w:t>
      </w:r>
      <w:r w:rsidRPr="00D9324B">
        <w:rPr>
          <w:rFonts w:hint="eastAsia"/>
          <w:b/>
          <w:lang w:val="en-US" w:eastAsia="zh-CN"/>
        </w:rPr>
        <w:t xml:space="preserve">. </w:t>
      </w:r>
    </w:p>
    <w:p w:rsidR="000E237A" w:rsidRDefault="00D068C7" w:rsidP="00063E03">
      <w:pPr>
        <w:spacing w:beforeLines="50" w:before="120"/>
        <w:rPr>
          <w:lang w:eastAsia="zh-CN"/>
        </w:rPr>
      </w:pPr>
      <w:r>
        <w:rPr>
          <w:lang w:eastAsia="zh-CN"/>
        </w:rPr>
        <w:t>A</w:t>
      </w:r>
      <w:r>
        <w:rPr>
          <w:rFonts w:hint="eastAsia"/>
          <w:lang w:eastAsia="zh-CN"/>
        </w:rPr>
        <w:t xml:space="preserve">nd </w:t>
      </w:r>
      <w:r w:rsidR="00B774F7">
        <w:rPr>
          <w:rFonts w:hint="eastAsia"/>
          <w:lang w:eastAsia="zh-CN"/>
        </w:rPr>
        <w:t xml:space="preserve">for the relation of pre-configured MG with the legacy MG, we think option 1, option 2a and option 2b has a common part that the pre-configured MG will transform into the legacy MG after it is activated. </w:t>
      </w:r>
      <w:r w:rsidR="00F0332A">
        <w:rPr>
          <w:lang w:eastAsia="zh-CN"/>
        </w:rPr>
        <w:t>F</w:t>
      </w:r>
      <w:r w:rsidR="00F0332A">
        <w:rPr>
          <w:rFonts w:hint="eastAsia"/>
          <w:lang w:eastAsia="zh-CN"/>
        </w:rPr>
        <w:t>or option 3, we would like to understand more about</w:t>
      </w:r>
      <w:r w:rsidR="00111ED9">
        <w:rPr>
          <w:rFonts w:hint="eastAsia"/>
          <w:lang w:eastAsia="zh-CN"/>
        </w:rPr>
        <w:t xml:space="preserve"> whether the legacy gap </w:t>
      </w:r>
      <w:r w:rsidR="00863294">
        <w:rPr>
          <w:rFonts w:hint="eastAsia"/>
          <w:lang w:eastAsia="zh-CN"/>
        </w:rPr>
        <w:t>is still needed after the pre-configured gap is defined</w:t>
      </w:r>
      <w:r w:rsidR="00111ED9">
        <w:rPr>
          <w:rFonts w:hint="eastAsia"/>
          <w:lang w:eastAsia="zh-CN"/>
        </w:rPr>
        <w:t xml:space="preserve"> and what are the advantages. </w:t>
      </w:r>
      <w:r w:rsidR="00111ED9">
        <w:rPr>
          <w:lang w:eastAsia="zh-CN"/>
        </w:rPr>
        <w:t>S</w:t>
      </w:r>
      <w:r w:rsidR="00111ED9">
        <w:rPr>
          <w:rFonts w:hint="eastAsia"/>
          <w:lang w:eastAsia="zh-CN"/>
        </w:rPr>
        <w:t>ince in our understanding, if the pre-configured gap is activated directly when it is configured, it is equivalent to the legacy gap.</w:t>
      </w:r>
      <w:r w:rsidR="003375EF">
        <w:rPr>
          <w:rFonts w:hint="eastAsia"/>
          <w:lang w:eastAsia="zh-CN"/>
        </w:rPr>
        <w:t xml:space="preserve"> </w:t>
      </w:r>
      <w:r w:rsidR="003375EF">
        <w:rPr>
          <w:lang w:eastAsia="zh-CN"/>
        </w:rPr>
        <w:t>A</w:t>
      </w:r>
      <w:r w:rsidR="003375EF">
        <w:rPr>
          <w:rFonts w:hint="eastAsia"/>
          <w:lang w:eastAsia="zh-CN"/>
        </w:rPr>
        <w:t>nd if there is a pre-configured gap existing, maybe it is more convenient to activate the pre-configured gap than to configure a legacy gap by RRC signalling</w:t>
      </w:r>
      <w:r w:rsidR="00C61C69">
        <w:rPr>
          <w:rFonts w:hint="eastAsia"/>
          <w:lang w:eastAsia="zh-CN"/>
        </w:rPr>
        <w:t xml:space="preserve"> when UE is configured a gap based measurement</w:t>
      </w:r>
      <w:r w:rsidR="003375EF">
        <w:rPr>
          <w:rFonts w:hint="eastAsia"/>
          <w:lang w:eastAsia="zh-CN"/>
        </w:rPr>
        <w:t xml:space="preserve">. </w:t>
      </w:r>
      <w:r w:rsidR="00B90C2F">
        <w:rPr>
          <w:lang w:eastAsia="zh-CN"/>
        </w:rPr>
        <w:t>M</w:t>
      </w:r>
      <w:r w:rsidR="00B90C2F">
        <w:rPr>
          <w:rFonts w:hint="eastAsia"/>
          <w:lang w:eastAsia="zh-CN"/>
        </w:rPr>
        <w:t>aybe it is possible t</w:t>
      </w:r>
      <w:r w:rsidR="00952D71">
        <w:rPr>
          <w:rFonts w:hint="eastAsia"/>
          <w:lang w:eastAsia="zh-CN"/>
        </w:rPr>
        <w:t xml:space="preserve">o use pre-configured gap only. </w:t>
      </w:r>
    </w:p>
    <w:p w:rsidR="00E25EDF" w:rsidRPr="00E25EDF" w:rsidRDefault="00E25EDF" w:rsidP="00063E03">
      <w:pPr>
        <w:spacing w:beforeLines="50" w:before="120"/>
        <w:rPr>
          <w:b/>
          <w:lang w:val="en-US" w:eastAsia="zh-CN"/>
        </w:rPr>
      </w:pPr>
      <w:r w:rsidRPr="00D9324B">
        <w:rPr>
          <w:b/>
          <w:lang w:eastAsia="zh-CN"/>
        </w:rPr>
        <w:t>P</w:t>
      </w:r>
      <w:r w:rsidRPr="00D9324B">
        <w:rPr>
          <w:rFonts w:hint="eastAsia"/>
          <w:b/>
          <w:lang w:eastAsia="zh-CN"/>
        </w:rPr>
        <w:t xml:space="preserve">roposal </w:t>
      </w:r>
      <w:r w:rsidR="00555917">
        <w:rPr>
          <w:rFonts w:hint="eastAsia"/>
          <w:b/>
          <w:lang w:eastAsia="zh-CN"/>
        </w:rPr>
        <w:t>5</w:t>
      </w:r>
      <w:r w:rsidRPr="00D9324B">
        <w:rPr>
          <w:rFonts w:hint="eastAsia"/>
          <w:b/>
          <w:lang w:eastAsia="zh-CN"/>
        </w:rPr>
        <w:t xml:space="preserve">: </w:t>
      </w:r>
      <w:r w:rsidRPr="00E25EDF">
        <w:rPr>
          <w:b/>
          <w:lang w:eastAsia="zh-CN"/>
        </w:rPr>
        <w:t xml:space="preserve">The </w:t>
      </w:r>
      <w:r>
        <w:rPr>
          <w:rFonts w:hint="eastAsia"/>
          <w:b/>
          <w:lang w:eastAsia="zh-CN"/>
        </w:rPr>
        <w:t>pre-configured MG</w:t>
      </w:r>
      <w:r w:rsidR="000908F0">
        <w:rPr>
          <w:b/>
          <w:lang w:eastAsia="zh-CN"/>
        </w:rPr>
        <w:t xml:space="preserve"> is transformed into legacy MG</w:t>
      </w:r>
      <w:r>
        <w:rPr>
          <w:rFonts w:hint="eastAsia"/>
          <w:b/>
          <w:lang w:eastAsia="zh-CN"/>
        </w:rPr>
        <w:t xml:space="preserve"> </w:t>
      </w:r>
      <w:r w:rsidR="000E0C45">
        <w:rPr>
          <w:rFonts w:hint="eastAsia"/>
          <w:b/>
          <w:lang w:eastAsia="zh-CN"/>
        </w:rPr>
        <w:t>when</w:t>
      </w:r>
      <w:r>
        <w:rPr>
          <w:rFonts w:hint="eastAsia"/>
          <w:b/>
          <w:lang w:eastAsia="zh-CN"/>
        </w:rPr>
        <w:t xml:space="preserve"> it is activated</w:t>
      </w:r>
      <w:r w:rsidRPr="00D9324B">
        <w:rPr>
          <w:rFonts w:hint="eastAsia"/>
          <w:b/>
          <w:lang w:val="en-US" w:eastAsia="zh-CN"/>
        </w:rPr>
        <w:t xml:space="preserve">. </w:t>
      </w:r>
    </w:p>
    <w:p w:rsidR="001A4E94" w:rsidRPr="00BE5666" w:rsidRDefault="00AC76AF" w:rsidP="004F5166">
      <w:pPr>
        <w:spacing w:beforeLines="50" w:before="120"/>
        <w:rPr>
          <w:b/>
          <w:lang w:val="en-US" w:eastAsia="zh-CN"/>
        </w:rPr>
      </w:pPr>
      <w:r w:rsidRPr="00D9324B">
        <w:rPr>
          <w:b/>
          <w:lang w:eastAsia="zh-CN"/>
        </w:rPr>
        <w:t>P</w:t>
      </w:r>
      <w:r w:rsidRPr="00D9324B">
        <w:rPr>
          <w:rFonts w:hint="eastAsia"/>
          <w:b/>
          <w:lang w:eastAsia="zh-CN"/>
        </w:rPr>
        <w:t xml:space="preserve">roposal </w:t>
      </w:r>
      <w:r w:rsidR="00555917">
        <w:rPr>
          <w:rFonts w:hint="eastAsia"/>
          <w:b/>
          <w:lang w:eastAsia="zh-CN"/>
        </w:rPr>
        <w:t>6</w:t>
      </w:r>
      <w:r w:rsidRPr="00D9324B">
        <w:rPr>
          <w:rFonts w:hint="eastAsia"/>
          <w:b/>
          <w:lang w:eastAsia="zh-CN"/>
        </w:rPr>
        <w:t xml:space="preserve">: </w:t>
      </w:r>
      <w:r>
        <w:rPr>
          <w:rFonts w:hint="eastAsia"/>
          <w:b/>
          <w:lang w:eastAsia="zh-CN"/>
        </w:rPr>
        <w:t xml:space="preserve">It should be considered </w:t>
      </w:r>
      <w:r w:rsidRPr="00AC76AF">
        <w:rPr>
          <w:b/>
          <w:lang w:eastAsia="zh-CN"/>
        </w:rPr>
        <w:t>whether the legacy gap is still needed after the pre-configured gap is defined</w:t>
      </w:r>
      <w:r w:rsidRPr="00D9324B">
        <w:rPr>
          <w:rFonts w:hint="eastAsia"/>
          <w:b/>
          <w:lang w:val="en-US" w:eastAsia="zh-CN"/>
        </w:rPr>
        <w:t xml:space="preserve">. </w:t>
      </w:r>
    </w:p>
    <w:p w:rsidR="00C576C0" w:rsidRDefault="00C576C0" w:rsidP="00C576C0">
      <w:pPr>
        <w:pStyle w:val="2"/>
        <w:rPr>
          <w:lang w:val="en-US" w:eastAsia="zh-CN"/>
        </w:rPr>
      </w:pPr>
      <w:r>
        <w:rPr>
          <w:rFonts w:hint="eastAsia"/>
          <w:lang w:val="en-US" w:eastAsia="zh-CN"/>
        </w:rPr>
        <w:t>2.</w:t>
      </w:r>
      <w:r w:rsidR="00915575">
        <w:rPr>
          <w:rFonts w:hint="eastAsia"/>
          <w:lang w:val="en-US" w:eastAsia="zh-CN"/>
        </w:rPr>
        <w:t>3</w:t>
      </w:r>
      <w:r>
        <w:rPr>
          <w:rFonts w:hint="eastAsia"/>
          <w:lang w:val="en-US" w:eastAsia="zh-CN"/>
        </w:rPr>
        <w:t xml:space="preserve"> Activation/deactivation procedures</w:t>
      </w:r>
    </w:p>
    <w:tbl>
      <w:tblPr>
        <w:tblStyle w:val="af3"/>
        <w:tblW w:w="0" w:type="auto"/>
        <w:tblLook w:val="04A0" w:firstRow="1" w:lastRow="0" w:firstColumn="1" w:lastColumn="0" w:noHBand="0" w:noVBand="1"/>
      </w:tblPr>
      <w:tblGrid>
        <w:gridCol w:w="9857"/>
      </w:tblGrid>
      <w:tr w:rsidR="00AD2361" w:rsidTr="00AD2361">
        <w:tc>
          <w:tcPr>
            <w:tcW w:w="9857" w:type="dxa"/>
          </w:tcPr>
          <w:p w:rsidR="009F7252" w:rsidRPr="00146E26" w:rsidRDefault="00CA1447" w:rsidP="00146E26">
            <w:pPr>
              <w:numPr>
                <w:ilvl w:val="0"/>
                <w:numId w:val="30"/>
              </w:numPr>
              <w:tabs>
                <w:tab w:val="num" w:pos="720"/>
              </w:tabs>
              <w:rPr>
                <w:lang w:val="en-US" w:eastAsia="zh-CN"/>
              </w:rPr>
            </w:pPr>
            <w:r w:rsidRPr="00146E26">
              <w:rPr>
                <w:b/>
                <w:bCs/>
                <w:lang w:val="en-US" w:eastAsia="zh-CN"/>
              </w:rPr>
              <w:t xml:space="preserve">Criteria of activation/deactivation pre-configured MG </w:t>
            </w:r>
          </w:p>
          <w:p w:rsidR="009F7252" w:rsidRPr="00146E26" w:rsidRDefault="00CA1447" w:rsidP="00146E26">
            <w:pPr>
              <w:numPr>
                <w:ilvl w:val="1"/>
                <w:numId w:val="30"/>
              </w:numPr>
              <w:rPr>
                <w:lang w:val="en-US" w:eastAsia="zh-CN"/>
              </w:rPr>
            </w:pPr>
            <w:r w:rsidRPr="00146E26">
              <w:rPr>
                <w:lang w:val="en-US" w:eastAsia="zh-CN"/>
              </w:rPr>
              <w:t>Option 1 (Huawei, MTK, vivo, ZTE) :</w:t>
            </w:r>
          </w:p>
          <w:p w:rsidR="009F7252" w:rsidRPr="00146E26" w:rsidRDefault="00CA1447" w:rsidP="00146E26">
            <w:pPr>
              <w:numPr>
                <w:ilvl w:val="2"/>
                <w:numId w:val="30"/>
              </w:numPr>
              <w:tabs>
                <w:tab w:val="clear" w:pos="1800"/>
                <w:tab w:val="num" w:pos="2160"/>
              </w:tabs>
              <w:rPr>
                <w:lang w:val="en-US" w:eastAsia="zh-CN"/>
              </w:rPr>
            </w:pPr>
            <w:r w:rsidRPr="00146E26">
              <w:rPr>
                <w:lang w:val="en-US" w:eastAsia="zh-CN"/>
              </w:rPr>
              <w:t>If MG is not required by any of the configured measurements, the MG is deactivated.</w:t>
            </w:r>
          </w:p>
          <w:p w:rsidR="009F7252" w:rsidRPr="00146E26" w:rsidRDefault="00CA1447" w:rsidP="00146E26">
            <w:pPr>
              <w:numPr>
                <w:ilvl w:val="2"/>
                <w:numId w:val="30"/>
              </w:numPr>
              <w:tabs>
                <w:tab w:val="clear" w:pos="1800"/>
                <w:tab w:val="num" w:pos="2160"/>
              </w:tabs>
              <w:rPr>
                <w:lang w:val="en-US" w:eastAsia="zh-CN"/>
              </w:rPr>
            </w:pPr>
            <w:r w:rsidRPr="00146E26">
              <w:rPr>
                <w:lang w:val="en-US" w:eastAsia="zh-CN"/>
              </w:rPr>
              <w:t>If MG is required by one or more of the configured measurements, the MG is activated.</w:t>
            </w:r>
          </w:p>
          <w:p w:rsidR="009F7252" w:rsidRPr="00146E26" w:rsidRDefault="00CA1447" w:rsidP="00146E26">
            <w:pPr>
              <w:numPr>
                <w:ilvl w:val="1"/>
                <w:numId w:val="30"/>
              </w:numPr>
              <w:rPr>
                <w:lang w:val="en-US" w:eastAsia="zh-CN"/>
              </w:rPr>
            </w:pPr>
            <w:r w:rsidRPr="00146E26">
              <w:rPr>
                <w:lang w:eastAsia="zh-CN"/>
              </w:rPr>
              <w:t>Option 2 (Ericsson, vivo, OPPO, ZTE):</w:t>
            </w:r>
          </w:p>
          <w:p w:rsidR="009F7252" w:rsidRPr="00146E26" w:rsidRDefault="00CA1447" w:rsidP="00146E26">
            <w:pPr>
              <w:numPr>
                <w:ilvl w:val="2"/>
                <w:numId w:val="30"/>
              </w:numPr>
              <w:tabs>
                <w:tab w:val="clear" w:pos="1800"/>
                <w:tab w:val="num" w:pos="2160"/>
              </w:tabs>
              <w:rPr>
                <w:lang w:val="en-US" w:eastAsia="zh-CN"/>
              </w:rPr>
            </w:pPr>
            <w:r w:rsidRPr="00146E26">
              <w:rPr>
                <w:lang w:val="en-US" w:eastAsia="zh-CN"/>
              </w:rPr>
              <w:t>The UE needs gaps to measure SSBs when the measured SSB is not fully within the BW of the active BWP. Otherwise, the UE can measure the SSBs without gaps. This change between gap based and gapless measurement is triggered by active BWP switching.</w:t>
            </w:r>
          </w:p>
          <w:p w:rsidR="00AD2361" w:rsidRPr="00146E26" w:rsidRDefault="00CA1447" w:rsidP="00146E26">
            <w:pPr>
              <w:numPr>
                <w:ilvl w:val="1"/>
                <w:numId w:val="30"/>
              </w:numPr>
              <w:rPr>
                <w:lang w:val="en-US" w:eastAsia="zh-CN"/>
              </w:rPr>
            </w:pPr>
            <w:r w:rsidRPr="00146E26">
              <w:rPr>
                <w:lang w:eastAsia="zh-CN"/>
              </w:rPr>
              <w:t xml:space="preserve"> Option 3(Intel, Apple, Qualcomm, Nokia): No need to define such criteria in the spec if the NW indication was included in pre-configured MG configuration. </w:t>
            </w:r>
          </w:p>
        </w:tc>
      </w:tr>
    </w:tbl>
    <w:p w:rsidR="003B1F38" w:rsidRDefault="006F697C" w:rsidP="00882D85">
      <w:pPr>
        <w:spacing w:beforeLines="50" w:before="120"/>
        <w:rPr>
          <w:lang w:val="en-US" w:eastAsia="zh-CN"/>
        </w:rPr>
      </w:pPr>
      <w:r>
        <w:rPr>
          <w:lang w:val="en-US" w:eastAsia="zh-CN"/>
        </w:rPr>
        <w:lastRenderedPageBreak/>
        <w:t>W</w:t>
      </w:r>
      <w:r>
        <w:rPr>
          <w:rFonts w:hint="eastAsia"/>
          <w:lang w:val="en-US" w:eastAsia="zh-CN"/>
        </w:rPr>
        <w:t>e proposed to have an additional parameter to differentiate with legacy gap and to indicate the (de)activation status of pre-configured gap</w:t>
      </w:r>
      <w:r w:rsidR="00D034D3">
        <w:rPr>
          <w:rFonts w:hint="eastAsia"/>
          <w:lang w:val="en-US" w:eastAsia="zh-CN"/>
        </w:rPr>
        <w:t xml:space="preserve"> and we think it can </w:t>
      </w:r>
      <w:r w:rsidR="007348DB">
        <w:rPr>
          <w:rFonts w:hint="eastAsia"/>
          <w:lang w:val="en-US" w:eastAsia="zh-CN"/>
        </w:rPr>
        <w:t xml:space="preserve">be </w:t>
      </w:r>
      <w:r w:rsidR="00D034D3">
        <w:rPr>
          <w:lang w:val="en-US" w:eastAsia="zh-CN"/>
        </w:rPr>
        <w:t>controlled</w:t>
      </w:r>
      <w:r w:rsidR="00D034D3">
        <w:rPr>
          <w:rFonts w:hint="eastAsia"/>
          <w:lang w:val="en-US" w:eastAsia="zh-CN"/>
        </w:rPr>
        <w:t xml:space="preserve"> by network according to the active BWP and measurement resources. </w:t>
      </w:r>
      <w:r w:rsidR="00C36C08">
        <w:rPr>
          <w:lang w:val="en-US" w:eastAsia="zh-CN"/>
        </w:rPr>
        <w:t>S</w:t>
      </w:r>
      <w:r w:rsidR="00C36C08">
        <w:rPr>
          <w:rFonts w:hint="eastAsia"/>
          <w:lang w:val="en-US" w:eastAsia="zh-CN"/>
        </w:rPr>
        <w:t xml:space="preserve">o this </w:t>
      </w:r>
      <w:r w:rsidR="00C6670C">
        <w:rPr>
          <w:rFonts w:hint="eastAsia"/>
          <w:lang w:val="en-US" w:eastAsia="zh-CN"/>
        </w:rPr>
        <w:t>criterion</w:t>
      </w:r>
      <w:r w:rsidR="00C36C08">
        <w:rPr>
          <w:rFonts w:hint="eastAsia"/>
          <w:lang w:val="en-US" w:eastAsia="zh-CN"/>
        </w:rPr>
        <w:t xml:space="preserve"> is not needed. </w:t>
      </w:r>
    </w:p>
    <w:p w:rsidR="00B46DA6" w:rsidRPr="00BE5666" w:rsidRDefault="00B46DA6" w:rsidP="00B46DA6">
      <w:pPr>
        <w:spacing w:beforeLines="50" w:before="120"/>
        <w:rPr>
          <w:b/>
          <w:lang w:val="en-US" w:eastAsia="zh-CN"/>
        </w:rPr>
      </w:pPr>
      <w:r w:rsidRPr="00D9324B">
        <w:rPr>
          <w:b/>
          <w:lang w:eastAsia="zh-CN"/>
        </w:rPr>
        <w:t>P</w:t>
      </w:r>
      <w:r w:rsidRPr="00D9324B">
        <w:rPr>
          <w:rFonts w:hint="eastAsia"/>
          <w:b/>
          <w:lang w:eastAsia="zh-CN"/>
        </w:rPr>
        <w:t xml:space="preserve">roposal </w:t>
      </w:r>
      <w:r w:rsidR="00D85F32">
        <w:rPr>
          <w:rFonts w:hint="eastAsia"/>
          <w:b/>
          <w:lang w:eastAsia="zh-CN"/>
        </w:rPr>
        <w:t>7</w:t>
      </w:r>
      <w:r w:rsidRPr="00D9324B">
        <w:rPr>
          <w:rFonts w:hint="eastAsia"/>
          <w:b/>
          <w:lang w:eastAsia="zh-CN"/>
        </w:rPr>
        <w:t xml:space="preserve">: </w:t>
      </w:r>
      <w:r w:rsidR="00D85F32" w:rsidRPr="00D85F32">
        <w:rPr>
          <w:b/>
          <w:lang w:eastAsia="zh-CN"/>
        </w:rPr>
        <w:t xml:space="preserve">No need to define such criteria in the spec if the NW indication was included in </w:t>
      </w:r>
      <w:r w:rsidR="00D85F32">
        <w:rPr>
          <w:b/>
          <w:lang w:eastAsia="zh-CN"/>
        </w:rPr>
        <w:t>pre-configured MG configuration</w:t>
      </w:r>
      <w:r w:rsidRPr="00D9324B">
        <w:rPr>
          <w:rFonts w:hint="eastAsia"/>
          <w:b/>
          <w:lang w:val="en-US" w:eastAsia="zh-CN"/>
        </w:rPr>
        <w:t xml:space="preserve">. </w:t>
      </w:r>
    </w:p>
    <w:tbl>
      <w:tblPr>
        <w:tblStyle w:val="af3"/>
        <w:tblW w:w="0" w:type="auto"/>
        <w:tblLook w:val="04A0" w:firstRow="1" w:lastRow="0" w:firstColumn="1" w:lastColumn="0" w:noHBand="0" w:noVBand="1"/>
      </w:tblPr>
      <w:tblGrid>
        <w:gridCol w:w="9857"/>
      </w:tblGrid>
      <w:tr w:rsidR="005F0380" w:rsidTr="005F0380">
        <w:tc>
          <w:tcPr>
            <w:tcW w:w="9857" w:type="dxa"/>
          </w:tcPr>
          <w:p w:rsidR="009F7252" w:rsidRPr="005F0380" w:rsidRDefault="00CA1447" w:rsidP="005F0380">
            <w:pPr>
              <w:numPr>
                <w:ilvl w:val="0"/>
                <w:numId w:val="31"/>
              </w:numPr>
              <w:tabs>
                <w:tab w:val="num" w:pos="720"/>
              </w:tabs>
              <w:spacing w:beforeLines="50" w:before="120"/>
              <w:rPr>
                <w:lang w:val="en-US" w:eastAsia="zh-CN"/>
              </w:rPr>
            </w:pPr>
            <w:r w:rsidRPr="005F0380">
              <w:rPr>
                <w:lang w:val="en-US" w:eastAsia="zh-CN"/>
              </w:rPr>
              <w:t xml:space="preserve">FFS on </w:t>
            </w:r>
            <w:r w:rsidRPr="005F0380">
              <w:rPr>
                <w:b/>
                <w:bCs/>
                <w:lang w:val="en-US" w:eastAsia="zh-CN"/>
              </w:rPr>
              <w:t>how pre-configured MGs can be activated/deactivated</w:t>
            </w:r>
            <w:r w:rsidRPr="005F0380">
              <w:rPr>
                <w:lang w:val="en-US" w:eastAsia="zh-CN"/>
              </w:rPr>
              <w:t>:</w:t>
            </w:r>
          </w:p>
          <w:p w:rsidR="009F7252" w:rsidRPr="005F0380" w:rsidRDefault="00CA1447" w:rsidP="005F0380">
            <w:pPr>
              <w:numPr>
                <w:ilvl w:val="1"/>
                <w:numId w:val="31"/>
              </w:numPr>
              <w:spacing w:beforeLines="50" w:before="120"/>
              <w:rPr>
                <w:lang w:val="en-US" w:eastAsia="zh-CN"/>
              </w:rPr>
            </w:pPr>
            <w:r w:rsidRPr="005F0380">
              <w:rPr>
                <w:lang w:val="en-US" w:eastAsia="zh-CN"/>
              </w:rPr>
              <w:t xml:space="preserve">Option 1 (CATT, Ericsson, Intel, </w:t>
            </w:r>
            <w:proofErr w:type="spellStart"/>
            <w:r w:rsidRPr="005F0380">
              <w:rPr>
                <w:lang w:val="en-US" w:eastAsia="zh-CN"/>
              </w:rPr>
              <w:t>xiaomi</w:t>
            </w:r>
            <w:proofErr w:type="spellEnd"/>
            <w:r w:rsidRPr="005F0380">
              <w:rPr>
                <w:lang w:val="en-US" w:eastAsia="zh-CN"/>
              </w:rPr>
              <w:t>, CMCC, NEC, OPPO, Huawei, ZTE) Autonomously/implicitly triggered by BWP switching  DCI/Timer.</w:t>
            </w:r>
          </w:p>
          <w:p w:rsidR="009F7252" w:rsidRPr="005F0380" w:rsidRDefault="00CA1447" w:rsidP="005F0380">
            <w:pPr>
              <w:numPr>
                <w:ilvl w:val="1"/>
                <w:numId w:val="31"/>
              </w:numPr>
              <w:spacing w:beforeLines="50" w:before="120"/>
              <w:rPr>
                <w:lang w:val="en-US" w:eastAsia="zh-CN"/>
              </w:rPr>
            </w:pPr>
            <w:r w:rsidRPr="005F0380">
              <w:rPr>
                <w:lang w:val="en-US" w:eastAsia="zh-CN"/>
              </w:rPr>
              <w:t xml:space="preserve">Option 2 (Intel, Apple, Qualcomm, vivo, CMCC, Nokia) the pre-configured MG activation/deactivation is triggered by the BWP switch and pre-configured under the control by the NW via its RRC configuration message.  </w:t>
            </w:r>
          </w:p>
          <w:p w:rsidR="009F7252" w:rsidRPr="005F0380" w:rsidRDefault="00CA1447" w:rsidP="005F0380">
            <w:pPr>
              <w:numPr>
                <w:ilvl w:val="2"/>
                <w:numId w:val="31"/>
              </w:numPr>
              <w:tabs>
                <w:tab w:val="clear" w:pos="1800"/>
                <w:tab w:val="num" w:pos="2160"/>
              </w:tabs>
              <w:spacing w:beforeLines="50" w:before="120"/>
              <w:rPr>
                <w:lang w:val="en-US" w:eastAsia="zh-CN"/>
              </w:rPr>
            </w:pPr>
            <w:r w:rsidRPr="005F0380">
              <w:rPr>
                <w:lang w:val="en-US" w:eastAsia="zh-CN"/>
              </w:rPr>
              <w:t>Option 2a (CMCC): If the use case of MG pattern change following BWP switch is considered, to activate/deactivate the pre-configured MG by the network indication</w:t>
            </w:r>
          </w:p>
          <w:p w:rsidR="009F7252" w:rsidRPr="005F0380" w:rsidRDefault="00CA1447" w:rsidP="005F0380">
            <w:pPr>
              <w:numPr>
                <w:ilvl w:val="1"/>
                <w:numId w:val="31"/>
              </w:numPr>
              <w:spacing w:beforeLines="50" w:before="120"/>
              <w:rPr>
                <w:lang w:val="en-US" w:eastAsia="zh-CN"/>
              </w:rPr>
            </w:pPr>
            <w:r w:rsidRPr="005F0380">
              <w:rPr>
                <w:lang w:val="en-US" w:eastAsia="zh-CN"/>
              </w:rPr>
              <w:t>Option 3 (Huawei, MTK, Nokia) : Besides BWP switching, there could be also other RRC and MAC procedures that could trigger a change in need for MG and thus activation and deactivation of pre-configured MG, e.g.</w:t>
            </w:r>
          </w:p>
          <w:p w:rsidR="009F7252" w:rsidRPr="005F0380" w:rsidRDefault="00CA1447" w:rsidP="005F0380">
            <w:pPr>
              <w:numPr>
                <w:ilvl w:val="2"/>
                <w:numId w:val="31"/>
              </w:numPr>
              <w:tabs>
                <w:tab w:val="clear" w:pos="1800"/>
                <w:tab w:val="num" w:pos="2160"/>
              </w:tabs>
              <w:spacing w:beforeLines="50" w:before="120"/>
              <w:rPr>
                <w:lang w:val="en-US" w:eastAsia="zh-CN"/>
              </w:rPr>
            </w:pPr>
            <w:r w:rsidRPr="005F0380">
              <w:rPr>
                <w:lang w:eastAsia="zh-CN"/>
              </w:rPr>
              <w:t>RRC (re)configuration of MO</w:t>
            </w:r>
          </w:p>
          <w:p w:rsidR="009F7252" w:rsidRPr="005F0380" w:rsidRDefault="00CA1447" w:rsidP="005F0380">
            <w:pPr>
              <w:numPr>
                <w:ilvl w:val="2"/>
                <w:numId w:val="31"/>
              </w:numPr>
              <w:tabs>
                <w:tab w:val="clear" w:pos="1800"/>
                <w:tab w:val="num" w:pos="2160"/>
              </w:tabs>
              <w:spacing w:beforeLines="50" w:before="120"/>
              <w:rPr>
                <w:lang w:val="en-US" w:eastAsia="zh-CN"/>
              </w:rPr>
            </w:pPr>
            <w:r w:rsidRPr="005F0380">
              <w:rPr>
                <w:lang w:eastAsia="zh-CN"/>
              </w:rPr>
              <w:t>RRC (re)configuration of serving cells</w:t>
            </w:r>
          </w:p>
          <w:p w:rsidR="005F0380" w:rsidRPr="005F0380" w:rsidRDefault="00CA1447" w:rsidP="00882D85">
            <w:pPr>
              <w:numPr>
                <w:ilvl w:val="2"/>
                <w:numId w:val="31"/>
              </w:numPr>
              <w:spacing w:beforeLines="50" w:before="120"/>
              <w:rPr>
                <w:lang w:val="en-US" w:eastAsia="zh-CN"/>
              </w:rPr>
            </w:pPr>
            <w:proofErr w:type="spellStart"/>
            <w:r w:rsidRPr="005F0380">
              <w:rPr>
                <w:lang w:eastAsia="zh-CN"/>
              </w:rPr>
              <w:t>SCell</w:t>
            </w:r>
            <w:proofErr w:type="spellEnd"/>
            <w:r w:rsidRPr="005F0380">
              <w:rPr>
                <w:lang w:eastAsia="zh-CN"/>
              </w:rPr>
              <w:t xml:space="preserve"> activation and deactivation</w:t>
            </w:r>
          </w:p>
        </w:tc>
      </w:tr>
    </w:tbl>
    <w:p w:rsidR="003B1F38" w:rsidRDefault="00394018" w:rsidP="00882D85">
      <w:pPr>
        <w:spacing w:beforeLines="50" w:before="120"/>
        <w:rPr>
          <w:lang w:val="en-US" w:eastAsia="zh-CN"/>
        </w:rPr>
      </w:pPr>
      <w:r>
        <w:rPr>
          <w:lang w:val="en-US" w:eastAsia="zh-CN"/>
        </w:rPr>
        <w:t>F</w:t>
      </w:r>
      <w:r>
        <w:rPr>
          <w:rFonts w:hint="eastAsia"/>
          <w:lang w:val="en-US" w:eastAsia="zh-CN"/>
        </w:rPr>
        <w:t>or the activation/deactivation procedure</w:t>
      </w:r>
      <w:r w:rsidR="001A14F7">
        <w:rPr>
          <w:rFonts w:hint="eastAsia"/>
          <w:lang w:val="en-US" w:eastAsia="zh-CN"/>
        </w:rPr>
        <w:t>, if the parameter mentioned in proposal 2</w:t>
      </w:r>
      <w:r w:rsidR="00FB761E">
        <w:rPr>
          <w:rFonts w:hint="eastAsia"/>
          <w:lang w:val="en-US" w:eastAsia="zh-CN"/>
        </w:rPr>
        <w:t xml:space="preserve"> is defined, then the network indication is needed to activate/deactivate the pre-configured MG. </w:t>
      </w:r>
      <w:r w:rsidR="00887FB7">
        <w:rPr>
          <w:rFonts w:hint="eastAsia"/>
          <w:lang w:val="en-US" w:eastAsia="zh-CN"/>
        </w:rPr>
        <w:t xml:space="preserve">This indication can be included in the DCI for </w:t>
      </w:r>
      <w:r w:rsidR="00887FB7">
        <w:rPr>
          <w:lang w:val="en-US" w:eastAsia="zh-CN"/>
        </w:rPr>
        <w:t>triggering</w:t>
      </w:r>
      <w:r w:rsidR="00887FB7">
        <w:rPr>
          <w:rFonts w:hint="eastAsia"/>
          <w:lang w:val="en-US" w:eastAsia="zh-CN"/>
        </w:rPr>
        <w:t xml:space="preserve"> the BWP switch. </w:t>
      </w:r>
      <w:r w:rsidR="00887FB7">
        <w:rPr>
          <w:lang w:val="en-US" w:eastAsia="zh-CN"/>
        </w:rPr>
        <w:t>A</w:t>
      </w:r>
      <w:r w:rsidR="00887FB7">
        <w:rPr>
          <w:rFonts w:hint="eastAsia"/>
          <w:lang w:val="en-US" w:eastAsia="zh-CN"/>
        </w:rPr>
        <w:t>nd for timer-based BWP switch</w:t>
      </w:r>
      <w:r w:rsidR="00962F35">
        <w:rPr>
          <w:rFonts w:hint="eastAsia"/>
          <w:lang w:val="en-US" w:eastAsia="zh-CN"/>
        </w:rPr>
        <w:t xml:space="preserve">, another DCI or MAC CE is needed for indicating the activation status of pre-configured MG after BWP switch. </w:t>
      </w:r>
    </w:p>
    <w:p w:rsidR="001C5EB9" w:rsidRPr="00BE5666" w:rsidRDefault="001C5EB9" w:rsidP="001C5EB9">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8</w:t>
      </w:r>
      <w:r w:rsidRPr="00D9324B">
        <w:rPr>
          <w:rFonts w:hint="eastAsia"/>
          <w:b/>
          <w:lang w:eastAsia="zh-CN"/>
        </w:rPr>
        <w:t xml:space="preserve">: </w:t>
      </w:r>
      <w:r w:rsidR="00480321">
        <w:rPr>
          <w:rFonts w:hint="eastAsia"/>
          <w:b/>
          <w:lang w:eastAsia="zh-CN"/>
        </w:rPr>
        <w:t>For activation/deactivation of pre-configured MG, s</w:t>
      </w:r>
      <w:r w:rsidR="00A4047A">
        <w:rPr>
          <w:rFonts w:hint="eastAsia"/>
          <w:b/>
          <w:lang w:eastAsia="zh-CN"/>
        </w:rPr>
        <w:t xml:space="preserve">tatus indication is needed through the DCI for </w:t>
      </w:r>
      <w:r w:rsidR="00576864">
        <w:rPr>
          <w:rFonts w:hint="eastAsia"/>
          <w:b/>
          <w:lang w:eastAsia="zh-CN"/>
        </w:rPr>
        <w:t xml:space="preserve">triggering </w:t>
      </w:r>
      <w:r w:rsidR="00A4047A">
        <w:rPr>
          <w:rFonts w:hint="eastAsia"/>
          <w:b/>
          <w:lang w:eastAsia="zh-CN"/>
        </w:rPr>
        <w:t>BWP switch or new DCI</w:t>
      </w:r>
      <w:r w:rsidR="00CC43B8">
        <w:rPr>
          <w:rFonts w:hint="eastAsia"/>
          <w:b/>
          <w:lang w:eastAsia="zh-CN"/>
        </w:rPr>
        <w:t>/MAC CE/RRC</w:t>
      </w:r>
      <w:r w:rsidR="00A4047A">
        <w:rPr>
          <w:rFonts w:hint="eastAsia"/>
          <w:b/>
          <w:lang w:eastAsia="zh-CN"/>
        </w:rPr>
        <w:t xml:space="preserve"> after BWP switch</w:t>
      </w:r>
      <w:r w:rsidRPr="00D9324B">
        <w:rPr>
          <w:rFonts w:hint="eastAsia"/>
          <w:b/>
          <w:lang w:val="en-US" w:eastAsia="zh-CN"/>
        </w:rPr>
        <w:t xml:space="preserve">. </w:t>
      </w:r>
    </w:p>
    <w:p w:rsidR="001C5EB9" w:rsidRPr="001C5EB9" w:rsidRDefault="00C33535" w:rsidP="00882D85">
      <w:pPr>
        <w:spacing w:beforeLines="50" w:before="120"/>
        <w:rPr>
          <w:lang w:val="en-US" w:eastAsia="zh-CN"/>
        </w:rPr>
      </w:pPr>
      <w:r>
        <w:rPr>
          <w:lang w:val="en-US" w:eastAsia="zh-CN"/>
        </w:rPr>
        <w:t>W</w:t>
      </w:r>
      <w:r>
        <w:rPr>
          <w:rFonts w:hint="eastAsia"/>
          <w:lang w:val="en-US" w:eastAsia="zh-CN"/>
        </w:rPr>
        <w:t xml:space="preserve">ith additional indication parameter in the pre-configured gap, it </w:t>
      </w:r>
      <w:r w:rsidR="00AB34BB">
        <w:rPr>
          <w:rFonts w:hint="eastAsia"/>
          <w:lang w:val="en-US" w:eastAsia="zh-CN"/>
        </w:rPr>
        <w:t>is possible to</w:t>
      </w:r>
      <w:r>
        <w:rPr>
          <w:rFonts w:hint="eastAsia"/>
          <w:lang w:val="en-US" w:eastAsia="zh-CN"/>
        </w:rPr>
        <w:t xml:space="preserve"> be activated by a </w:t>
      </w:r>
      <w:r>
        <w:rPr>
          <w:lang w:val="en-US" w:eastAsia="zh-CN"/>
        </w:rPr>
        <w:t>signaling</w:t>
      </w:r>
      <w:r>
        <w:rPr>
          <w:rFonts w:hint="eastAsia"/>
          <w:lang w:val="en-US" w:eastAsia="zh-CN"/>
        </w:rPr>
        <w:t xml:space="preserve"> in any time when gap based measurement is configured and don</w:t>
      </w:r>
      <w:r>
        <w:rPr>
          <w:lang w:val="en-US" w:eastAsia="zh-CN"/>
        </w:rPr>
        <w:t>’</w:t>
      </w:r>
      <w:r>
        <w:rPr>
          <w:rFonts w:hint="eastAsia"/>
          <w:lang w:val="en-US" w:eastAsia="zh-CN"/>
        </w:rPr>
        <w:t xml:space="preserve">t need to wait for BWP switch. </w:t>
      </w:r>
      <w:r w:rsidR="009C5EC7">
        <w:rPr>
          <w:lang w:val="en-US" w:eastAsia="zh-CN"/>
        </w:rPr>
        <w:t>B</w:t>
      </w:r>
      <w:r w:rsidR="009C5EC7">
        <w:rPr>
          <w:rFonts w:hint="eastAsia"/>
          <w:lang w:val="en-US" w:eastAsia="zh-CN"/>
        </w:rPr>
        <w:t xml:space="preserve">ut based on the WID </w:t>
      </w:r>
      <w:r w:rsidR="00157C8D">
        <w:rPr>
          <w:rFonts w:hint="eastAsia"/>
          <w:lang w:val="en-US" w:eastAsia="zh-CN"/>
        </w:rPr>
        <w:t xml:space="preserve">[2], the scope of pre-configured MG patterns is the requirements for </w:t>
      </w:r>
      <w:r w:rsidR="00157C8D" w:rsidRPr="00157C8D">
        <w:rPr>
          <w:lang w:val="en-US" w:eastAsia="zh-CN"/>
        </w:rPr>
        <w:t>activation/deactivation of MG following a DCI or timer based BWP switch</w:t>
      </w:r>
      <w:r w:rsidR="00FF6BF8">
        <w:rPr>
          <w:rFonts w:hint="eastAsia"/>
          <w:lang w:val="en-US" w:eastAsia="zh-CN"/>
        </w:rPr>
        <w:t xml:space="preserve">. </w:t>
      </w:r>
      <w:r w:rsidR="00187D90">
        <w:rPr>
          <w:lang w:val="en-US" w:eastAsia="zh-CN"/>
        </w:rPr>
        <w:t>S</w:t>
      </w:r>
      <w:r w:rsidR="00187D90">
        <w:rPr>
          <w:rFonts w:hint="eastAsia"/>
          <w:lang w:val="en-US" w:eastAsia="zh-CN"/>
        </w:rPr>
        <w:t xml:space="preserve">o we think the activation/deactivation of the pre-configured MG without BWP switch is out of scope. </w:t>
      </w:r>
    </w:p>
    <w:p w:rsidR="0060669E" w:rsidRPr="00D33937" w:rsidRDefault="00BA68A2" w:rsidP="00563869">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9</w:t>
      </w:r>
      <w:r w:rsidRPr="00D9324B">
        <w:rPr>
          <w:rFonts w:hint="eastAsia"/>
          <w:b/>
          <w:lang w:eastAsia="zh-CN"/>
        </w:rPr>
        <w:t xml:space="preserve">: </w:t>
      </w:r>
      <w:r w:rsidR="00AA4EAD">
        <w:rPr>
          <w:rFonts w:hint="eastAsia"/>
          <w:b/>
          <w:lang w:eastAsia="zh-CN"/>
        </w:rPr>
        <w:t>T</w:t>
      </w:r>
      <w:r w:rsidR="00AA4EAD" w:rsidRPr="00AA4EAD">
        <w:rPr>
          <w:b/>
          <w:lang w:eastAsia="zh-CN"/>
        </w:rPr>
        <w:t xml:space="preserve">he activation/deactivation of the pre-configured MG without BWP switch is out of </w:t>
      </w:r>
      <w:r w:rsidR="00DF6DAC">
        <w:rPr>
          <w:rFonts w:hint="eastAsia"/>
          <w:b/>
          <w:lang w:eastAsia="zh-CN"/>
        </w:rPr>
        <w:t xml:space="preserve">WID </w:t>
      </w:r>
      <w:r w:rsidR="00AA4EAD" w:rsidRPr="00AA4EAD">
        <w:rPr>
          <w:b/>
          <w:lang w:eastAsia="zh-CN"/>
        </w:rPr>
        <w:t>scope</w:t>
      </w:r>
      <w:r w:rsidRPr="00D9324B">
        <w:rPr>
          <w:rFonts w:hint="eastAsia"/>
          <w:b/>
          <w:lang w:val="en-US" w:eastAsia="zh-CN"/>
        </w:rPr>
        <w:t xml:space="preserve">. </w:t>
      </w:r>
    </w:p>
    <w:p w:rsidR="0081530F" w:rsidRDefault="0081530F" w:rsidP="0081530F">
      <w:pPr>
        <w:pStyle w:val="2"/>
        <w:rPr>
          <w:lang w:val="en-US" w:eastAsia="zh-CN"/>
        </w:rPr>
      </w:pPr>
      <w:r>
        <w:rPr>
          <w:rFonts w:hint="eastAsia"/>
          <w:lang w:val="en-US" w:eastAsia="zh-CN"/>
        </w:rPr>
        <w:t>2.</w:t>
      </w:r>
      <w:r w:rsidR="00C10CAC">
        <w:rPr>
          <w:rFonts w:hint="eastAsia"/>
          <w:lang w:val="en-US" w:eastAsia="zh-CN"/>
        </w:rPr>
        <w:t>4</w:t>
      </w:r>
      <w:r>
        <w:rPr>
          <w:rFonts w:hint="eastAsia"/>
          <w:lang w:val="en-US" w:eastAsia="zh-CN"/>
        </w:rPr>
        <w:t xml:space="preserve"> </w:t>
      </w:r>
      <w:r w:rsidRPr="0081530F">
        <w:rPr>
          <w:lang w:val="en-US" w:eastAsia="zh-CN"/>
        </w:rPr>
        <w:t>RRM requirements</w:t>
      </w:r>
      <w:r w:rsidR="00CD1E72">
        <w:rPr>
          <w:rFonts w:hint="eastAsia"/>
          <w:lang w:val="en-US" w:eastAsia="zh-CN"/>
        </w:rPr>
        <w:t xml:space="preserve"> with pre-configured MGs</w:t>
      </w:r>
    </w:p>
    <w:tbl>
      <w:tblPr>
        <w:tblStyle w:val="af3"/>
        <w:tblW w:w="0" w:type="auto"/>
        <w:tblLook w:val="04A0" w:firstRow="1" w:lastRow="0" w:firstColumn="1" w:lastColumn="0" w:noHBand="0" w:noVBand="1"/>
      </w:tblPr>
      <w:tblGrid>
        <w:gridCol w:w="9857"/>
      </w:tblGrid>
      <w:tr w:rsidR="0081530F" w:rsidTr="0081530F">
        <w:tc>
          <w:tcPr>
            <w:tcW w:w="9857" w:type="dxa"/>
          </w:tcPr>
          <w:p w:rsidR="009F7252" w:rsidRPr="00BB3ABF" w:rsidRDefault="00CA1447" w:rsidP="00BB3ABF">
            <w:pPr>
              <w:numPr>
                <w:ilvl w:val="0"/>
                <w:numId w:val="32"/>
              </w:numPr>
              <w:rPr>
                <w:lang w:val="en-US" w:eastAsia="zh-CN"/>
              </w:rPr>
            </w:pPr>
            <w:r w:rsidRPr="00BB3ABF">
              <w:rPr>
                <w:lang w:eastAsia="zh-CN"/>
              </w:rPr>
              <w:t xml:space="preserve">FFS on additional transition time for pre-configure MG (de)activation can be taken count into the total pre-configured MG activation/deactivation delay beside the BWP switching delay. </w:t>
            </w:r>
          </w:p>
          <w:p w:rsidR="009F7252" w:rsidRPr="00BB3ABF" w:rsidRDefault="00CA1447" w:rsidP="00BB3ABF">
            <w:pPr>
              <w:numPr>
                <w:ilvl w:val="1"/>
                <w:numId w:val="32"/>
              </w:numPr>
              <w:rPr>
                <w:lang w:val="en-US" w:eastAsia="zh-CN"/>
              </w:rPr>
            </w:pPr>
            <w:r w:rsidRPr="00BB3ABF">
              <w:rPr>
                <w:lang w:eastAsia="zh-CN"/>
              </w:rPr>
              <w:t>If agreed the exact value of such transition time can be FFS.</w:t>
            </w:r>
          </w:p>
          <w:p w:rsidR="009F7252" w:rsidRPr="00BB3ABF" w:rsidRDefault="00CA1447" w:rsidP="00BB3ABF">
            <w:pPr>
              <w:numPr>
                <w:ilvl w:val="0"/>
                <w:numId w:val="32"/>
              </w:numPr>
              <w:rPr>
                <w:lang w:val="en-US" w:eastAsia="zh-CN"/>
              </w:rPr>
            </w:pPr>
            <w:r w:rsidRPr="00BB3ABF">
              <w:rPr>
                <w:b/>
                <w:bCs/>
                <w:lang w:val="en-US" w:eastAsia="zh-CN"/>
              </w:rPr>
              <w:t>FFS on measurement period for the measurements with the pre-configured MGs</w:t>
            </w:r>
          </w:p>
          <w:p w:rsidR="0081530F" w:rsidRPr="00BB3ABF" w:rsidRDefault="00CA1447" w:rsidP="00BB3ABF">
            <w:pPr>
              <w:numPr>
                <w:ilvl w:val="0"/>
                <w:numId w:val="32"/>
              </w:numPr>
              <w:rPr>
                <w:lang w:val="en-US" w:eastAsia="zh-CN"/>
              </w:rPr>
            </w:pPr>
            <w:r w:rsidRPr="00BB3ABF">
              <w:rPr>
                <w:lang w:val="en-US" w:eastAsia="zh-CN"/>
              </w:rPr>
              <w:t xml:space="preserve">FFS on </w:t>
            </w:r>
            <w:r w:rsidRPr="00BB3ABF">
              <w:rPr>
                <w:b/>
                <w:bCs/>
                <w:lang w:val="en-US" w:eastAsia="zh-CN"/>
              </w:rPr>
              <w:t>UE behavior after deactivation of pre-configured MG</w:t>
            </w:r>
          </w:p>
        </w:tc>
      </w:tr>
    </w:tbl>
    <w:p w:rsidR="005A276F" w:rsidRDefault="00607E0A" w:rsidP="00F017D3">
      <w:pPr>
        <w:spacing w:beforeLines="50" w:before="120"/>
        <w:rPr>
          <w:lang w:val="en-US" w:eastAsia="zh-CN"/>
        </w:rPr>
      </w:pPr>
      <w:r w:rsidRPr="0057406E">
        <w:rPr>
          <w:lang w:val="en-US" w:eastAsia="zh-CN"/>
        </w:rPr>
        <w:t>F</w:t>
      </w:r>
      <w:r w:rsidRPr="0057406E">
        <w:rPr>
          <w:rFonts w:hint="eastAsia"/>
          <w:lang w:val="en-US" w:eastAsia="zh-CN"/>
        </w:rPr>
        <w:t xml:space="preserve">or the activation delay of pre-configured MG, since the gap pattern has been pre-configured to UE, only a short </w:t>
      </w:r>
      <w:r w:rsidRPr="0057406E">
        <w:rPr>
          <w:lang w:val="en-US" w:eastAsia="zh-CN"/>
        </w:rPr>
        <w:t>signaling</w:t>
      </w:r>
      <w:r w:rsidRPr="0057406E">
        <w:rPr>
          <w:rFonts w:hint="eastAsia"/>
          <w:lang w:val="en-US" w:eastAsia="zh-CN"/>
        </w:rPr>
        <w:t xml:space="preserve"> to indicate the additional (de)activation bit is needed when BWP switch occurs. </w:t>
      </w:r>
      <w:r w:rsidR="00C200C1" w:rsidRPr="0057406E">
        <w:rPr>
          <w:lang w:val="en-US" w:eastAsia="zh-CN"/>
        </w:rPr>
        <w:t>A</w:t>
      </w:r>
      <w:r w:rsidR="00C200C1" w:rsidRPr="0057406E">
        <w:rPr>
          <w:rFonts w:hint="eastAsia"/>
          <w:lang w:val="en-US" w:eastAsia="zh-CN"/>
        </w:rPr>
        <w:t>nd then UE wait for the first gap occasion</w:t>
      </w:r>
      <w:r w:rsidR="005A2CCF" w:rsidRPr="0057406E">
        <w:rPr>
          <w:rFonts w:hint="eastAsia"/>
          <w:lang w:val="en-US" w:eastAsia="zh-CN"/>
        </w:rPr>
        <w:t xml:space="preserve"> arriving to perform measurement. </w:t>
      </w:r>
      <w:r w:rsidR="009F51DC">
        <w:rPr>
          <w:lang w:val="en-US" w:eastAsia="zh-CN"/>
        </w:rPr>
        <w:t>I</w:t>
      </w:r>
      <w:r w:rsidR="009F51DC">
        <w:rPr>
          <w:rFonts w:hint="eastAsia"/>
          <w:lang w:val="en-US" w:eastAsia="zh-CN"/>
        </w:rPr>
        <w:t xml:space="preserve">n our understanding, when BWP switch complete (i.e. after BWP switching delay), the gap pattern is already activated, and the activation delay of pre-configured gap is the BWP switching delay. </w:t>
      </w:r>
      <w:r w:rsidR="009F51DC">
        <w:rPr>
          <w:lang w:val="en-US" w:eastAsia="zh-CN"/>
        </w:rPr>
        <w:t>W</w:t>
      </w:r>
      <w:r w:rsidR="009F51DC">
        <w:rPr>
          <w:rFonts w:hint="eastAsia"/>
          <w:lang w:val="en-US" w:eastAsia="zh-CN"/>
        </w:rPr>
        <w:t xml:space="preserve">e think the time from the end of BWP switch to the first gap </w:t>
      </w:r>
      <w:r w:rsidR="00F836D2">
        <w:rPr>
          <w:rFonts w:hint="eastAsia"/>
          <w:lang w:val="en-US" w:eastAsia="zh-CN"/>
        </w:rPr>
        <w:t xml:space="preserve">arriving is not included in the activation time. </w:t>
      </w:r>
    </w:p>
    <w:p w:rsidR="003B55F1" w:rsidRPr="00D33937" w:rsidRDefault="003B55F1" w:rsidP="003B55F1">
      <w:pPr>
        <w:spacing w:beforeLines="50" w:before="120"/>
        <w:rPr>
          <w:b/>
          <w:lang w:val="en-US" w:eastAsia="zh-CN"/>
        </w:rPr>
      </w:pPr>
      <w:r w:rsidRPr="00D9324B">
        <w:rPr>
          <w:b/>
          <w:lang w:eastAsia="zh-CN"/>
        </w:rPr>
        <w:lastRenderedPageBreak/>
        <w:t>P</w:t>
      </w:r>
      <w:r w:rsidRPr="00D9324B">
        <w:rPr>
          <w:rFonts w:hint="eastAsia"/>
          <w:b/>
          <w:lang w:eastAsia="zh-CN"/>
        </w:rPr>
        <w:t>roposal</w:t>
      </w:r>
      <w:r w:rsidR="00FA4E62">
        <w:rPr>
          <w:rFonts w:hint="eastAsia"/>
          <w:b/>
          <w:lang w:eastAsia="zh-CN"/>
        </w:rPr>
        <w:t xml:space="preserve"> 10</w:t>
      </w:r>
      <w:r w:rsidRPr="00D9324B">
        <w:rPr>
          <w:rFonts w:hint="eastAsia"/>
          <w:b/>
          <w:lang w:eastAsia="zh-CN"/>
        </w:rPr>
        <w:t xml:space="preserve">: </w:t>
      </w:r>
      <w:r w:rsidR="00DE45F1" w:rsidRPr="00DE45F1">
        <w:rPr>
          <w:b/>
          <w:lang w:eastAsia="zh-CN"/>
        </w:rPr>
        <w:t xml:space="preserve">No </w:t>
      </w:r>
      <w:r w:rsidR="00DE45F1">
        <w:rPr>
          <w:rFonts w:hint="eastAsia"/>
          <w:b/>
          <w:lang w:eastAsia="zh-CN"/>
        </w:rPr>
        <w:t>additional transition time</w:t>
      </w:r>
      <w:r w:rsidR="00DE45F1" w:rsidRPr="00DE45F1">
        <w:rPr>
          <w:b/>
          <w:lang w:eastAsia="zh-CN"/>
        </w:rPr>
        <w:t xml:space="preserve"> </w:t>
      </w:r>
      <w:r w:rsidR="00DE45F1">
        <w:rPr>
          <w:rFonts w:hint="eastAsia"/>
          <w:b/>
          <w:lang w:eastAsia="zh-CN"/>
        </w:rPr>
        <w:t>is needed</w:t>
      </w:r>
      <w:r w:rsidR="00DE45F1" w:rsidRPr="00DE45F1">
        <w:rPr>
          <w:b/>
          <w:lang w:eastAsia="zh-CN"/>
        </w:rPr>
        <w:t xml:space="preserve"> for the pre-configured MG activation/deactivation</w:t>
      </w:r>
      <w:r w:rsidRPr="00D9324B">
        <w:rPr>
          <w:rFonts w:hint="eastAsia"/>
          <w:b/>
          <w:lang w:val="en-US" w:eastAsia="zh-CN"/>
        </w:rPr>
        <w:t xml:space="preserve">. </w:t>
      </w:r>
      <w:r w:rsidR="004248E9">
        <w:rPr>
          <w:b/>
          <w:lang w:val="en-US" w:eastAsia="zh-CN"/>
        </w:rPr>
        <w:t>T</w:t>
      </w:r>
      <w:r w:rsidR="004248E9">
        <w:rPr>
          <w:rFonts w:hint="eastAsia"/>
          <w:b/>
          <w:lang w:val="en-US" w:eastAsia="zh-CN"/>
        </w:rPr>
        <w:t xml:space="preserve">he activation/deactivation delay of preconfigured MG is BWP switching delay. </w:t>
      </w:r>
    </w:p>
    <w:p w:rsidR="003B55F1" w:rsidRDefault="00CA7EB9" w:rsidP="00F017D3">
      <w:pPr>
        <w:spacing w:beforeLines="50" w:before="120"/>
        <w:rPr>
          <w:lang w:val="en-US" w:eastAsia="zh-CN"/>
        </w:rPr>
      </w:pPr>
      <w:r>
        <w:rPr>
          <w:lang w:val="en-US" w:eastAsia="zh-CN"/>
        </w:rPr>
        <w:t>F</w:t>
      </w:r>
      <w:r>
        <w:rPr>
          <w:rFonts w:hint="eastAsia"/>
          <w:lang w:val="en-US" w:eastAsia="zh-CN"/>
        </w:rPr>
        <w:t>or the measurement with and without gap separately, the current requirements can still apply</w:t>
      </w:r>
      <w:r w:rsidR="00C55358">
        <w:rPr>
          <w:rFonts w:hint="eastAsia"/>
          <w:lang w:val="en-US" w:eastAsia="zh-CN"/>
        </w:rPr>
        <w:t xml:space="preserve">. </w:t>
      </w:r>
      <w:r>
        <w:rPr>
          <w:lang w:val="en-US" w:eastAsia="zh-CN"/>
        </w:rPr>
        <w:t>I</w:t>
      </w:r>
      <w:r>
        <w:rPr>
          <w:rFonts w:hint="eastAsia"/>
          <w:lang w:val="en-US" w:eastAsia="zh-CN"/>
        </w:rPr>
        <w:t xml:space="preserve">f BWP switch occurs and the pre-configured MG is activated or deactivated during the measurement period, </w:t>
      </w:r>
      <w:r w:rsidR="000579FC">
        <w:rPr>
          <w:rFonts w:hint="eastAsia"/>
          <w:lang w:val="en-US" w:eastAsia="zh-CN"/>
        </w:rPr>
        <w:t xml:space="preserve">it is preferred to define requirements based on the number of resources within gap and without gap since the pre-configured MG approach reduced the transition time between the measurement with gap and without gap.  </w:t>
      </w:r>
    </w:p>
    <w:p w:rsidR="00A4501E" w:rsidRPr="00D33937" w:rsidRDefault="00A4501E" w:rsidP="00A4501E">
      <w:pPr>
        <w:spacing w:beforeLines="50" w:before="120"/>
        <w:rPr>
          <w:b/>
          <w:lang w:val="en-US" w:eastAsia="zh-CN"/>
        </w:rPr>
      </w:pPr>
      <w:r w:rsidRPr="00D9324B">
        <w:rPr>
          <w:b/>
          <w:lang w:eastAsia="zh-CN"/>
        </w:rPr>
        <w:t>P</w:t>
      </w:r>
      <w:r w:rsidRPr="00D9324B">
        <w:rPr>
          <w:rFonts w:hint="eastAsia"/>
          <w:b/>
          <w:lang w:eastAsia="zh-CN"/>
        </w:rPr>
        <w:t>roposal</w:t>
      </w:r>
      <w:r>
        <w:rPr>
          <w:rFonts w:hint="eastAsia"/>
          <w:b/>
          <w:lang w:eastAsia="zh-CN"/>
        </w:rPr>
        <w:t xml:space="preserve"> 1</w:t>
      </w:r>
      <w:r w:rsidR="00C97B82">
        <w:rPr>
          <w:rFonts w:hint="eastAsia"/>
          <w:b/>
          <w:lang w:eastAsia="zh-CN"/>
        </w:rPr>
        <w:t>1</w:t>
      </w:r>
      <w:r w:rsidRPr="00D9324B">
        <w:rPr>
          <w:rFonts w:hint="eastAsia"/>
          <w:b/>
          <w:lang w:eastAsia="zh-CN"/>
        </w:rPr>
        <w:t xml:space="preserve">: </w:t>
      </w:r>
      <w:r w:rsidR="00C97B82" w:rsidRPr="00C97B82">
        <w:rPr>
          <w:b/>
          <w:lang w:eastAsia="zh-CN"/>
        </w:rPr>
        <w:t>If BWP switch occurs and the pre-configured MG is activated or deactivated during the measurement period, it is preferred to define requirements based on the number of resources within gap and without gap</w:t>
      </w:r>
      <w:r w:rsidR="00136E8D">
        <w:rPr>
          <w:rFonts w:hint="eastAsia"/>
          <w:b/>
          <w:lang w:eastAsia="zh-CN"/>
        </w:rPr>
        <w:t xml:space="preserve"> respectively</w:t>
      </w:r>
      <w:r>
        <w:rPr>
          <w:rFonts w:hint="eastAsia"/>
          <w:b/>
          <w:lang w:val="en-US" w:eastAsia="zh-CN"/>
        </w:rPr>
        <w:t xml:space="preserve">. </w:t>
      </w:r>
    </w:p>
    <w:p w:rsidR="00A4501E" w:rsidRDefault="00E21403" w:rsidP="00F017D3">
      <w:pPr>
        <w:spacing w:beforeLines="50" w:before="120"/>
        <w:rPr>
          <w:lang w:val="en-US" w:eastAsia="zh-CN"/>
        </w:rPr>
      </w:pPr>
      <w:r>
        <w:rPr>
          <w:lang w:val="en-US" w:eastAsia="zh-CN"/>
        </w:rPr>
        <w:t>A</w:t>
      </w:r>
      <w:r>
        <w:rPr>
          <w:rFonts w:hint="eastAsia"/>
          <w:lang w:val="en-US" w:eastAsia="zh-CN"/>
        </w:rPr>
        <w:t xml:space="preserve">ccording to the procedure of activation and deactivation of pre-configured MG, we think the pre-configured gap is deactivated means that no gap based measurement is needed. </w:t>
      </w:r>
      <w:r>
        <w:rPr>
          <w:lang w:val="en-US" w:eastAsia="zh-CN"/>
        </w:rPr>
        <w:t>S</w:t>
      </w:r>
      <w:r>
        <w:rPr>
          <w:rFonts w:hint="eastAsia"/>
          <w:lang w:val="en-US" w:eastAsia="zh-CN"/>
        </w:rPr>
        <w:t>o UE should perform the measurement without gap</w:t>
      </w:r>
      <w:r w:rsidR="005C2F67">
        <w:rPr>
          <w:rFonts w:hint="eastAsia"/>
          <w:lang w:val="en-US" w:eastAsia="zh-CN"/>
        </w:rPr>
        <w:t xml:space="preserve">. </w:t>
      </w:r>
      <w:r w:rsidR="005C2F67">
        <w:rPr>
          <w:lang w:val="en-US" w:eastAsia="zh-CN"/>
        </w:rPr>
        <w:t>B</w:t>
      </w:r>
      <w:r w:rsidR="005C2F67">
        <w:rPr>
          <w:rFonts w:hint="eastAsia"/>
          <w:lang w:val="en-US" w:eastAsia="zh-CN"/>
        </w:rPr>
        <w:t>ut it is also related to the issues mentioned in proposal 6</w:t>
      </w:r>
      <w:r w:rsidR="00111600">
        <w:rPr>
          <w:rFonts w:hint="eastAsia"/>
          <w:lang w:val="en-US" w:eastAsia="zh-CN"/>
        </w:rPr>
        <w:t xml:space="preserve">, whether the legacy can exist simultaneously with pre-configured gap. </w:t>
      </w:r>
      <w:r w:rsidR="0015298D">
        <w:rPr>
          <w:lang w:val="en-US" w:eastAsia="zh-CN"/>
        </w:rPr>
        <w:t>I</w:t>
      </w:r>
      <w:r w:rsidR="0015298D">
        <w:rPr>
          <w:rFonts w:hint="eastAsia"/>
          <w:lang w:val="en-US" w:eastAsia="zh-CN"/>
        </w:rPr>
        <w:t xml:space="preserve">f they can, the case will be more complex. </w:t>
      </w:r>
    </w:p>
    <w:p w:rsidR="00401C4C" w:rsidRPr="00361A82" w:rsidRDefault="00401C4C" w:rsidP="00401C4C">
      <w:pPr>
        <w:spacing w:beforeLines="50" w:before="120"/>
        <w:rPr>
          <w:b/>
          <w:lang w:val="en-US" w:eastAsia="zh-CN"/>
        </w:rPr>
      </w:pPr>
      <w:r w:rsidRPr="00D9324B">
        <w:rPr>
          <w:b/>
          <w:lang w:eastAsia="zh-CN"/>
        </w:rPr>
        <w:t>P</w:t>
      </w:r>
      <w:r w:rsidRPr="00D9324B">
        <w:rPr>
          <w:rFonts w:hint="eastAsia"/>
          <w:b/>
          <w:lang w:eastAsia="zh-CN"/>
        </w:rPr>
        <w:t>roposal</w:t>
      </w:r>
      <w:r>
        <w:rPr>
          <w:rFonts w:hint="eastAsia"/>
          <w:b/>
          <w:lang w:eastAsia="zh-CN"/>
        </w:rPr>
        <w:t xml:space="preserve"> 12</w:t>
      </w:r>
      <w:r w:rsidRPr="00D9324B">
        <w:rPr>
          <w:rFonts w:hint="eastAsia"/>
          <w:b/>
          <w:lang w:eastAsia="zh-CN"/>
        </w:rPr>
        <w:t xml:space="preserve">: </w:t>
      </w:r>
      <w:r>
        <w:rPr>
          <w:rFonts w:hint="eastAsia"/>
          <w:b/>
          <w:lang w:eastAsia="zh-CN"/>
        </w:rPr>
        <w:t>If</w:t>
      </w:r>
      <w:r w:rsidRPr="00361A82">
        <w:rPr>
          <w:b/>
          <w:lang w:eastAsia="zh-CN"/>
        </w:rPr>
        <w:t xml:space="preserve"> </w:t>
      </w:r>
      <w:r>
        <w:rPr>
          <w:rFonts w:hint="eastAsia"/>
          <w:b/>
          <w:lang w:eastAsia="zh-CN"/>
        </w:rPr>
        <w:t>pre-configured MG</w:t>
      </w:r>
      <w:r w:rsidRPr="00361A82">
        <w:rPr>
          <w:b/>
          <w:lang w:eastAsia="zh-CN"/>
        </w:rPr>
        <w:t xml:space="preserve"> is deactivated</w:t>
      </w:r>
      <w:r>
        <w:rPr>
          <w:rFonts w:hint="eastAsia"/>
          <w:b/>
          <w:lang w:eastAsia="zh-CN"/>
        </w:rPr>
        <w:t>,</w:t>
      </w:r>
      <w:r w:rsidRPr="00361A82">
        <w:rPr>
          <w:b/>
          <w:lang w:eastAsia="zh-CN"/>
        </w:rPr>
        <w:t xml:space="preserve"> the UE shall </w:t>
      </w:r>
      <w:r>
        <w:rPr>
          <w:rFonts w:hint="eastAsia"/>
          <w:b/>
          <w:lang w:eastAsia="zh-CN"/>
        </w:rPr>
        <w:t>perform measurement without MG</w:t>
      </w:r>
      <w:r>
        <w:rPr>
          <w:b/>
          <w:lang w:eastAsia="zh-CN"/>
        </w:rPr>
        <w:t xml:space="preserve"> and</w:t>
      </w:r>
      <w:r w:rsidRPr="00361A82">
        <w:rPr>
          <w:b/>
          <w:lang w:eastAsia="zh-CN"/>
        </w:rPr>
        <w:t xml:space="preserve"> be able to receive and transmit in the serving cell</w:t>
      </w:r>
      <w:r>
        <w:rPr>
          <w:rFonts w:hint="eastAsia"/>
          <w:b/>
          <w:lang w:val="en-US" w:eastAsia="zh-CN"/>
        </w:rPr>
        <w:t xml:space="preserve">. </w:t>
      </w:r>
    </w:p>
    <w:p w:rsidR="009255B7" w:rsidRDefault="009255B7" w:rsidP="009255B7">
      <w:pPr>
        <w:pStyle w:val="2"/>
        <w:rPr>
          <w:lang w:val="en-US" w:eastAsia="zh-CN"/>
        </w:rPr>
      </w:pPr>
      <w:r w:rsidRPr="0011291B">
        <w:rPr>
          <w:rFonts w:hint="eastAsia"/>
          <w:lang w:val="en-US" w:eastAsia="zh-CN"/>
        </w:rPr>
        <w:t xml:space="preserve">2.5 Gap patterns </w:t>
      </w:r>
      <w:r w:rsidR="00EB5ED4">
        <w:rPr>
          <w:rFonts w:hint="eastAsia"/>
          <w:lang w:val="en-US" w:eastAsia="zh-CN"/>
        </w:rPr>
        <w:t>for pre-configured MGs</w:t>
      </w:r>
    </w:p>
    <w:tbl>
      <w:tblPr>
        <w:tblStyle w:val="af3"/>
        <w:tblW w:w="0" w:type="auto"/>
        <w:tblLook w:val="04A0" w:firstRow="1" w:lastRow="0" w:firstColumn="1" w:lastColumn="0" w:noHBand="0" w:noVBand="1"/>
      </w:tblPr>
      <w:tblGrid>
        <w:gridCol w:w="9857"/>
      </w:tblGrid>
      <w:tr w:rsidR="009255B7" w:rsidTr="009255B7">
        <w:tc>
          <w:tcPr>
            <w:tcW w:w="9857" w:type="dxa"/>
          </w:tcPr>
          <w:p w:rsidR="009F7252" w:rsidRPr="003E273C" w:rsidRDefault="00CA1447" w:rsidP="003E273C">
            <w:pPr>
              <w:numPr>
                <w:ilvl w:val="0"/>
                <w:numId w:val="34"/>
              </w:numPr>
              <w:tabs>
                <w:tab w:val="num" w:pos="720"/>
              </w:tabs>
              <w:rPr>
                <w:lang w:val="en-US" w:eastAsia="zh-CN"/>
              </w:rPr>
            </w:pPr>
            <w:r w:rsidRPr="003E273C">
              <w:rPr>
                <w:b/>
                <w:bCs/>
                <w:lang w:val="en-US" w:eastAsia="zh-CN"/>
              </w:rPr>
              <w:t>FFS on MG patterns used for the pre-configured MG mechanism</w:t>
            </w:r>
            <w:r w:rsidRPr="003E273C">
              <w:rPr>
                <w:i/>
                <w:iCs/>
                <w:lang w:val="en-US" w:eastAsia="zh-CN"/>
              </w:rPr>
              <w:t xml:space="preserve"> </w:t>
            </w:r>
          </w:p>
          <w:p w:rsidR="009F7252" w:rsidRPr="003E273C" w:rsidRDefault="00CA1447" w:rsidP="003E273C">
            <w:pPr>
              <w:numPr>
                <w:ilvl w:val="1"/>
                <w:numId w:val="34"/>
              </w:numPr>
              <w:rPr>
                <w:lang w:val="en-US" w:eastAsia="zh-CN"/>
              </w:rPr>
            </w:pPr>
            <w:r w:rsidRPr="003E273C">
              <w:rPr>
                <w:lang w:eastAsia="zh-CN"/>
              </w:rPr>
              <w:t>Option 1: The existing gap patterns (0~23) in Rel16 can be reused for the pre-configured MG</w:t>
            </w:r>
            <w:r w:rsidRPr="003E273C">
              <w:rPr>
                <w:lang w:val="en-US" w:eastAsia="zh-CN"/>
              </w:rPr>
              <w:t>.</w:t>
            </w:r>
          </w:p>
          <w:p w:rsidR="009255B7" w:rsidRPr="003E273C" w:rsidRDefault="00CA1447" w:rsidP="003E273C">
            <w:pPr>
              <w:numPr>
                <w:ilvl w:val="1"/>
                <w:numId w:val="34"/>
              </w:numPr>
              <w:rPr>
                <w:lang w:val="en-US" w:eastAsia="zh-CN"/>
              </w:rPr>
            </w:pPr>
            <w:r w:rsidRPr="003E273C">
              <w:rPr>
                <w:lang w:eastAsia="zh-CN"/>
              </w:rPr>
              <w:t>Option 2: The existing gap patterns (0~25) in Rel16 can be reused for the pre-configured MG</w:t>
            </w:r>
            <w:r w:rsidRPr="003E273C">
              <w:rPr>
                <w:lang w:val="en-US" w:eastAsia="zh-CN"/>
              </w:rPr>
              <w:t>.</w:t>
            </w:r>
          </w:p>
        </w:tc>
      </w:tr>
    </w:tbl>
    <w:p w:rsidR="009255B7" w:rsidRDefault="00B43047" w:rsidP="0063138C">
      <w:pPr>
        <w:spacing w:beforeLines="50" w:before="120"/>
        <w:rPr>
          <w:lang w:val="en-US" w:eastAsia="zh-CN"/>
        </w:rPr>
      </w:pPr>
      <w:r>
        <w:rPr>
          <w:rFonts w:hint="eastAsia"/>
          <w:lang w:val="en-US" w:eastAsia="zh-CN"/>
        </w:rPr>
        <w:t>Since we propose the pre-configured MG shall be used for PRS measurement</w:t>
      </w:r>
      <w:r w:rsidR="001D690E">
        <w:rPr>
          <w:rFonts w:hint="eastAsia"/>
          <w:lang w:val="en-US" w:eastAsia="zh-CN"/>
        </w:rPr>
        <w:t xml:space="preserve">, </w:t>
      </w:r>
      <w:r w:rsidR="00D504BE">
        <w:rPr>
          <w:rFonts w:hint="eastAsia"/>
          <w:lang w:val="en-US" w:eastAsia="zh-CN"/>
        </w:rPr>
        <w:t xml:space="preserve">gap #24 and #25 can also be used for pre-configured MG. </w:t>
      </w:r>
    </w:p>
    <w:p w:rsidR="00540EA8" w:rsidRPr="00774D66" w:rsidRDefault="00774D66" w:rsidP="00BB5A54">
      <w:pPr>
        <w:rPr>
          <w:b/>
          <w:lang w:eastAsia="zh-CN"/>
        </w:rPr>
      </w:pPr>
      <w:r w:rsidRPr="00774D66">
        <w:rPr>
          <w:b/>
          <w:lang w:val="en-US" w:eastAsia="zh-CN"/>
        </w:rPr>
        <w:t>P</w:t>
      </w:r>
      <w:r w:rsidRPr="00774D66">
        <w:rPr>
          <w:rFonts w:hint="eastAsia"/>
          <w:b/>
          <w:lang w:val="en-US" w:eastAsia="zh-CN"/>
        </w:rPr>
        <w:t>roposal 1</w:t>
      </w:r>
      <w:r w:rsidR="006D5994">
        <w:rPr>
          <w:rFonts w:hint="eastAsia"/>
          <w:b/>
          <w:lang w:val="en-US" w:eastAsia="zh-CN"/>
        </w:rPr>
        <w:t>3</w:t>
      </w:r>
      <w:r w:rsidRPr="00774D66">
        <w:rPr>
          <w:rFonts w:hint="eastAsia"/>
          <w:b/>
          <w:lang w:val="en-US" w:eastAsia="zh-CN"/>
        </w:rPr>
        <w:t xml:space="preserve">: </w:t>
      </w:r>
      <w:r w:rsidR="00162B33">
        <w:rPr>
          <w:b/>
          <w:lang w:eastAsia="zh-CN"/>
        </w:rPr>
        <w:t>The existing gap patterns (0~2</w:t>
      </w:r>
      <w:r w:rsidR="00162B33">
        <w:rPr>
          <w:rFonts w:hint="eastAsia"/>
          <w:b/>
          <w:lang w:eastAsia="zh-CN"/>
        </w:rPr>
        <w:t>5</w:t>
      </w:r>
      <w:r w:rsidRPr="00774D66">
        <w:rPr>
          <w:b/>
          <w:lang w:eastAsia="zh-CN"/>
        </w:rPr>
        <w:t xml:space="preserve">) </w:t>
      </w:r>
      <w:r w:rsidR="002C4EB9" w:rsidRPr="00774D66">
        <w:rPr>
          <w:b/>
          <w:lang w:eastAsia="zh-CN"/>
        </w:rPr>
        <w:t>in Rel16</w:t>
      </w:r>
      <w:r w:rsidR="002C4EB9">
        <w:rPr>
          <w:rFonts w:hint="eastAsia"/>
          <w:b/>
          <w:lang w:eastAsia="zh-CN"/>
        </w:rPr>
        <w:t xml:space="preserve"> </w:t>
      </w:r>
      <w:r w:rsidRPr="00774D66">
        <w:rPr>
          <w:b/>
          <w:lang w:eastAsia="zh-CN"/>
        </w:rPr>
        <w:t>can be reused for the pre-configured MG</w:t>
      </w:r>
      <w:r w:rsidR="006863CE">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E318B4">
        <w:rPr>
          <w:rFonts w:hint="eastAsia"/>
          <w:lang w:val="en-US" w:eastAsia="zh-CN"/>
        </w:rPr>
        <w:t xml:space="preserve">further </w:t>
      </w:r>
      <w:r w:rsidR="001F4417">
        <w:rPr>
          <w:rFonts w:hint="eastAsia"/>
          <w:lang w:val="en-US" w:eastAsia="zh-CN"/>
        </w:rPr>
        <w:t>discussions on the pre-configured MG pattern</w:t>
      </w:r>
      <w:r w:rsidR="00AD4048" w:rsidRPr="00D55E8E">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following proposals are given</w:t>
      </w:r>
      <w:r w:rsidR="00AD4048" w:rsidRPr="00D55E8E">
        <w:rPr>
          <w:rFonts w:hint="eastAsia"/>
          <w:lang w:val="en-US" w:eastAsia="zh-CN"/>
        </w:rPr>
        <w:t>：</w:t>
      </w:r>
    </w:p>
    <w:p w:rsidR="00FA7558" w:rsidRDefault="00FA7558" w:rsidP="00FA7558">
      <w:pPr>
        <w:spacing w:beforeLines="50" w:before="120"/>
        <w:rPr>
          <w:b/>
          <w:lang w:val="en-US" w:eastAsia="zh-CN"/>
        </w:rPr>
      </w:pPr>
      <w:r w:rsidRPr="00130B39">
        <w:rPr>
          <w:b/>
          <w:lang w:val="en-US" w:eastAsia="zh-CN"/>
        </w:rPr>
        <w:t>P</w:t>
      </w:r>
      <w:r w:rsidRPr="00130B39">
        <w:rPr>
          <w:rFonts w:hint="eastAsia"/>
          <w:b/>
          <w:lang w:val="en-US" w:eastAsia="zh-CN"/>
        </w:rPr>
        <w:t xml:space="preserve">roposal </w:t>
      </w:r>
      <w:r>
        <w:rPr>
          <w:rFonts w:hint="eastAsia"/>
          <w:b/>
          <w:lang w:val="en-US" w:eastAsia="zh-CN"/>
        </w:rPr>
        <w:t>1</w:t>
      </w:r>
      <w:r w:rsidRPr="00130B39">
        <w:rPr>
          <w:rFonts w:hint="eastAsia"/>
          <w:b/>
          <w:lang w:val="en-US" w:eastAsia="zh-CN"/>
        </w:rPr>
        <w:t xml:space="preserve">: </w:t>
      </w:r>
      <w:r>
        <w:rPr>
          <w:rFonts w:hint="eastAsia"/>
          <w:b/>
          <w:lang w:val="en-US" w:eastAsia="zh-CN"/>
        </w:rPr>
        <w:t>T</w:t>
      </w:r>
      <w:r w:rsidRPr="00665B48">
        <w:rPr>
          <w:b/>
          <w:lang w:val="en-US" w:eastAsia="zh-CN"/>
        </w:rPr>
        <w:t xml:space="preserve">he pre-configured MG </w:t>
      </w:r>
      <w:r>
        <w:rPr>
          <w:rFonts w:hint="eastAsia"/>
          <w:b/>
          <w:lang w:val="en-US" w:eastAsia="zh-CN"/>
        </w:rPr>
        <w:t>can</w:t>
      </w:r>
      <w:r w:rsidRPr="00665B48">
        <w:rPr>
          <w:b/>
          <w:lang w:val="en-US" w:eastAsia="zh-CN"/>
        </w:rPr>
        <w:t xml:space="preserve"> be </w:t>
      </w:r>
      <w:r>
        <w:rPr>
          <w:rFonts w:hint="eastAsia"/>
          <w:b/>
          <w:lang w:val="en-US" w:eastAsia="zh-CN"/>
        </w:rPr>
        <w:t>applied</w:t>
      </w:r>
      <w:r w:rsidRPr="00665B48">
        <w:rPr>
          <w:b/>
          <w:lang w:val="en-US" w:eastAsia="zh-CN"/>
        </w:rPr>
        <w:t xml:space="preserve"> for CSI-RS L3 measurement</w:t>
      </w:r>
      <w:r>
        <w:rPr>
          <w:rFonts w:hint="eastAsia"/>
          <w:b/>
          <w:lang w:val="en-US" w:eastAsia="zh-CN"/>
        </w:rPr>
        <w:t xml:space="preserve"> and PRS measurement.</w:t>
      </w:r>
    </w:p>
    <w:p w:rsidR="00FA7558" w:rsidRDefault="00FA7558" w:rsidP="00FA7558">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2</w:t>
      </w:r>
      <w:r w:rsidRPr="00D9324B">
        <w:rPr>
          <w:rFonts w:hint="eastAsia"/>
          <w:b/>
          <w:lang w:eastAsia="zh-CN"/>
        </w:rPr>
        <w:t xml:space="preserve">: </w:t>
      </w:r>
      <w:r w:rsidRPr="00882EF1">
        <w:rPr>
          <w:b/>
          <w:lang w:eastAsia="zh-CN"/>
        </w:rPr>
        <w:t>The parameters used to indicate the pre-configured MG (de)activation status per UE/FR</w:t>
      </w:r>
      <w:r>
        <w:rPr>
          <w:rFonts w:hint="eastAsia"/>
          <w:b/>
          <w:lang w:eastAsia="zh-CN"/>
        </w:rPr>
        <w:t xml:space="preserve"> can be configured</w:t>
      </w:r>
      <w:r w:rsidRPr="00882EF1">
        <w:rPr>
          <w:b/>
          <w:lang w:eastAsia="zh-CN"/>
        </w:rPr>
        <w:t>, which can be also served as the flag to differentiate with the legacy MG</w:t>
      </w:r>
      <w:r w:rsidRPr="00D9324B">
        <w:rPr>
          <w:rFonts w:hint="eastAsia"/>
          <w:b/>
          <w:lang w:val="en-US" w:eastAsia="zh-CN"/>
        </w:rPr>
        <w:t xml:space="preserve">. </w:t>
      </w:r>
    </w:p>
    <w:p w:rsidR="00FA7558" w:rsidRPr="006D7C47" w:rsidRDefault="00FA7558" w:rsidP="00FA7558">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3</w:t>
      </w:r>
      <w:r w:rsidRPr="00D9324B">
        <w:rPr>
          <w:rFonts w:hint="eastAsia"/>
          <w:b/>
          <w:lang w:eastAsia="zh-CN"/>
        </w:rPr>
        <w:t xml:space="preserve">: </w:t>
      </w:r>
      <w:r w:rsidRPr="00BF26C4">
        <w:rPr>
          <w:b/>
          <w:lang w:eastAsia="zh-CN"/>
        </w:rPr>
        <w:t>NW can fully control whether the pre-configured MG will be activated/deactivated</w:t>
      </w:r>
      <w:r w:rsidRPr="00D9324B">
        <w:rPr>
          <w:rFonts w:hint="eastAsia"/>
          <w:b/>
          <w:lang w:val="en-US" w:eastAsia="zh-CN"/>
        </w:rPr>
        <w:t xml:space="preserve">. </w:t>
      </w:r>
    </w:p>
    <w:p w:rsidR="00FA7558" w:rsidRPr="009201F9" w:rsidRDefault="00FA7558" w:rsidP="00FA7558">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4</w:t>
      </w:r>
      <w:r w:rsidRPr="00D9324B">
        <w:rPr>
          <w:rFonts w:hint="eastAsia"/>
          <w:b/>
          <w:lang w:eastAsia="zh-CN"/>
        </w:rPr>
        <w:t xml:space="preserve">: </w:t>
      </w:r>
      <w:r w:rsidRPr="00B0282C">
        <w:rPr>
          <w:b/>
          <w:lang w:eastAsia="zh-CN"/>
        </w:rPr>
        <w:t xml:space="preserve">UE can know pre-configured MG’s </w:t>
      </w:r>
      <w:r>
        <w:rPr>
          <w:rFonts w:hint="eastAsia"/>
          <w:b/>
          <w:lang w:eastAsia="zh-CN"/>
        </w:rPr>
        <w:t>(de)</w:t>
      </w:r>
      <w:r w:rsidRPr="00B0282C">
        <w:rPr>
          <w:b/>
          <w:lang w:eastAsia="zh-CN"/>
        </w:rPr>
        <w:t xml:space="preserve">activation status </w:t>
      </w:r>
      <w:r>
        <w:rPr>
          <w:rFonts w:hint="eastAsia"/>
          <w:b/>
          <w:lang w:eastAsia="zh-CN"/>
        </w:rPr>
        <w:t>through the RRC information of pre-configured gap</w:t>
      </w:r>
      <w:r w:rsidRPr="00D9324B">
        <w:rPr>
          <w:rFonts w:hint="eastAsia"/>
          <w:b/>
          <w:lang w:val="en-US" w:eastAsia="zh-CN"/>
        </w:rPr>
        <w:t xml:space="preserve">. </w:t>
      </w:r>
    </w:p>
    <w:p w:rsidR="00FA7558" w:rsidRPr="00E25EDF" w:rsidRDefault="00FA7558" w:rsidP="00FA7558">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5</w:t>
      </w:r>
      <w:r w:rsidRPr="00D9324B">
        <w:rPr>
          <w:rFonts w:hint="eastAsia"/>
          <w:b/>
          <w:lang w:eastAsia="zh-CN"/>
        </w:rPr>
        <w:t xml:space="preserve">: </w:t>
      </w:r>
      <w:r w:rsidRPr="00E25EDF">
        <w:rPr>
          <w:b/>
          <w:lang w:eastAsia="zh-CN"/>
        </w:rPr>
        <w:t xml:space="preserve">The </w:t>
      </w:r>
      <w:r>
        <w:rPr>
          <w:rFonts w:hint="eastAsia"/>
          <w:b/>
          <w:lang w:eastAsia="zh-CN"/>
        </w:rPr>
        <w:t>pre-configured MG</w:t>
      </w:r>
      <w:r>
        <w:rPr>
          <w:b/>
          <w:lang w:eastAsia="zh-CN"/>
        </w:rPr>
        <w:t xml:space="preserve"> is transformed into legacy MG</w:t>
      </w:r>
      <w:r>
        <w:rPr>
          <w:rFonts w:hint="eastAsia"/>
          <w:b/>
          <w:lang w:eastAsia="zh-CN"/>
        </w:rPr>
        <w:t xml:space="preserve"> when it is activated</w:t>
      </w:r>
      <w:r w:rsidRPr="00D9324B">
        <w:rPr>
          <w:rFonts w:hint="eastAsia"/>
          <w:b/>
          <w:lang w:val="en-US" w:eastAsia="zh-CN"/>
        </w:rPr>
        <w:t xml:space="preserve">. </w:t>
      </w:r>
    </w:p>
    <w:p w:rsidR="000B51BA" w:rsidRPr="00FA7558" w:rsidRDefault="00FA7558" w:rsidP="00FA7558">
      <w:pPr>
        <w:pStyle w:val="af0"/>
        <w:rPr>
          <w:lang w:val="en-US" w:eastAsia="zh-CN"/>
        </w:rPr>
      </w:pPr>
      <w:r w:rsidRPr="00D9324B">
        <w:rPr>
          <w:b/>
          <w:lang w:eastAsia="zh-CN"/>
        </w:rPr>
        <w:t>P</w:t>
      </w:r>
      <w:r w:rsidRPr="00D9324B">
        <w:rPr>
          <w:rFonts w:hint="eastAsia"/>
          <w:b/>
          <w:lang w:eastAsia="zh-CN"/>
        </w:rPr>
        <w:t xml:space="preserve">roposal </w:t>
      </w:r>
      <w:r>
        <w:rPr>
          <w:rFonts w:hint="eastAsia"/>
          <w:b/>
          <w:lang w:eastAsia="zh-CN"/>
        </w:rPr>
        <w:t>6</w:t>
      </w:r>
      <w:r w:rsidRPr="00D9324B">
        <w:rPr>
          <w:rFonts w:hint="eastAsia"/>
          <w:b/>
          <w:lang w:eastAsia="zh-CN"/>
        </w:rPr>
        <w:t xml:space="preserve">: </w:t>
      </w:r>
      <w:r>
        <w:rPr>
          <w:rFonts w:hint="eastAsia"/>
          <w:b/>
          <w:lang w:eastAsia="zh-CN"/>
        </w:rPr>
        <w:t xml:space="preserve">It should be considered </w:t>
      </w:r>
      <w:r w:rsidRPr="00AC76AF">
        <w:rPr>
          <w:b/>
          <w:lang w:eastAsia="zh-CN"/>
        </w:rPr>
        <w:t>whether the legacy gap is still needed after the pre-configured gap is defined</w:t>
      </w:r>
      <w:r w:rsidRPr="00D9324B">
        <w:rPr>
          <w:rFonts w:hint="eastAsia"/>
          <w:b/>
          <w:lang w:val="en-US" w:eastAsia="zh-CN"/>
        </w:rPr>
        <w:t>.</w:t>
      </w:r>
    </w:p>
    <w:p w:rsidR="008540EF" w:rsidRPr="00BE5666" w:rsidRDefault="008540EF" w:rsidP="008540EF">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7</w:t>
      </w:r>
      <w:r w:rsidRPr="00D9324B">
        <w:rPr>
          <w:rFonts w:hint="eastAsia"/>
          <w:b/>
          <w:lang w:eastAsia="zh-CN"/>
        </w:rPr>
        <w:t xml:space="preserve">: </w:t>
      </w:r>
      <w:r w:rsidRPr="00D85F32">
        <w:rPr>
          <w:b/>
          <w:lang w:eastAsia="zh-CN"/>
        </w:rPr>
        <w:t xml:space="preserve">No need to define such criteria in the spec if the NW indication was included in </w:t>
      </w:r>
      <w:r>
        <w:rPr>
          <w:b/>
          <w:lang w:eastAsia="zh-CN"/>
        </w:rPr>
        <w:t>pre-configured MG configuration</w:t>
      </w:r>
      <w:r w:rsidRPr="00D9324B">
        <w:rPr>
          <w:rFonts w:hint="eastAsia"/>
          <w:b/>
          <w:lang w:val="en-US" w:eastAsia="zh-CN"/>
        </w:rPr>
        <w:t xml:space="preserve">. </w:t>
      </w:r>
    </w:p>
    <w:p w:rsidR="008540EF" w:rsidRPr="00BE5666" w:rsidRDefault="008540EF" w:rsidP="008540EF">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8</w:t>
      </w:r>
      <w:r w:rsidRPr="00D9324B">
        <w:rPr>
          <w:rFonts w:hint="eastAsia"/>
          <w:b/>
          <w:lang w:eastAsia="zh-CN"/>
        </w:rPr>
        <w:t xml:space="preserve">: </w:t>
      </w:r>
      <w:r>
        <w:rPr>
          <w:rFonts w:hint="eastAsia"/>
          <w:b/>
          <w:lang w:eastAsia="zh-CN"/>
        </w:rPr>
        <w:t>For activation/deactivation of pre-configured MG, status indication is needed through the DCI for triggering BWP switch or new DCI/MAC CE/RRC after BWP switch</w:t>
      </w:r>
      <w:r w:rsidRPr="00D9324B">
        <w:rPr>
          <w:rFonts w:hint="eastAsia"/>
          <w:b/>
          <w:lang w:val="en-US" w:eastAsia="zh-CN"/>
        </w:rPr>
        <w:t xml:space="preserve">. </w:t>
      </w:r>
    </w:p>
    <w:p w:rsidR="007D29F1" w:rsidRPr="00D33937" w:rsidRDefault="007D29F1" w:rsidP="007D29F1">
      <w:pPr>
        <w:spacing w:beforeLines="50" w:before="120"/>
        <w:rPr>
          <w:b/>
          <w:lang w:val="en-US" w:eastAsia="zh-CN"/>
        </w:rPr>
      </w:pPr>
      <w:r w:rsidRPr="00D9324B">
        <w:rPr>
          <w:b/>
          <w:lang w:eastAsia="zh-CN"/>
        </w:rPr>
        <w:t>P</w:t>
      </w:r>
      <w:r w:rsidRPr="00D9324B">
        <w:rPr>
          <w:rFonts w:hint="eastAsia"/>
          <w:b/>
          <w:lang w:eastAsia="zh-CN"/>
        </w:rPr>
        <w:t xml:space="preserve">roposal </w:t>
      </w:r>
      <w:r>
        <w:rPr>
          <w:rFonts w:hint="eastAsia"/>
          <w:b/>
          <w:lang w:eastAsia="zh-CN"/>
        </w:rPr>
        <w:t>9</w:t>
      </w:r>
      <w:r w:rsidRPr="00D9324B">
        <w:rPr>
          <w:rFonts w:hint="eastAsia"/>
          <w:b/>
          <w:lang w:eastAsia="zh-CN"/>
        </w:rPr>
        <w:t xml:space="preserve">: </w:t>
      </w:r>
      <w:r>
        <w:rPr>
          <w:rFonts w:hint="eastAsia"/>
          <w:b/>
          <w:lang w:eastAsia="zh-CN"/>
        </w:rPr>
        <w:t>T</w:t>
      </w:r>
      <w:r w:rsidRPr="00AA4EAD">
        <w:rPr>
          <w:b/>
          <w:lang w:eastAsia="zh-CN"/>
        </w:rPr>
        <w:t xml:space="preserve">he activation/deactivation of the pre-configured MG without BWP switch is out of </w:t>
      </w:r>
      <w:r>
        <w:rPr>
          <w:rFonts w:hint="eastAsia"/>
          <w:b/>
          <w:lang w:eastAsia="zh-CN"/>
        </w:rPr>
        <w:t xml:space="preserve">WID </w:t>
      </w:r>
      <w:r w:rsidRPr="00AA4EAD">
        <w:rPr>
          <w:b/>
          <w:lang w:eastAsia="zh-CN"/>
        </w:rPr>
        <w:t>scope</w:t>
      </w:r>
      <w:r w:rsidRPr="00D9324B">
        <w:rPr>
          <w:rFonts w:hint="eastAsia"/>
          <w:b/>
          <w:lang w:val="en-US" w:eastAsia="zh-CN"/>
        </w:rPr>
        <w:t xml:space="preserve">. </w:t>
      </w:r>
    </w:p>
    <w:p w:rsidR="007D29F1" w:rsidRPr="00D33937" w:rsidRDefault="007D29F1" w:rsidP="007D29F1">
      <w:pPr>
        <w:spacing w:beforeLines="50" w:before="120"/>
        <w:rPr>
          <w:b/>
          <w:lang w:val="en-US" w:eastAsia="zh-CN"/>
        </w:rPr>
      </w:pPr>
      <w:r w:rsidRPr="00D9324B">
        <w:rPr>
          <w:b/>
          <w:lang w:eastAsia="zh-CN"/>
        </w:rPr>
        <w:t>P</w:t>
      </w:r>
      <w:r w:rsidRPr="00D9324B">
        <w:rPr>
          <w:rFonts w:hint="eastAsia"/>
          <w:b/>
          <w:lang w:eastAsia="zh-CN"/>
        </w:rPr>
        <w:t>roposal</w:t>
      </w:r>
      <w:r>
        <w:rPr>
          <w:rFonts w:hint="eastAsia"/>
          <w:b/>
          <w:lang w:eastAsia="zh-CN"/>
        </w:rPr>
        <w:t xml:space="preserve"> 10</w:t>
      </w:r>
      <w:r w:rsidRPr="00D9324B">
        <w:rPr>
          <w:rFonts w:hint="eastAsia"/>
          <w:b/>
          <w:lang w:eastAsia="zh-CN"/>
        </w:rPr>
        <w:t xml:space="preserve">: </w:t>
      </w:r>
      <w:r w:rsidRPr="00DE45F1">
        <w:rPr>
          <w:b/>
          <w:lang w:eastAsia="zh-CN"/>
        </w:rPr>
        <w:t xml:space="preserve">No </w:t>
      </w:r>
      <w:r>
        <w:rPr>
          <w:rFonts w:hint="eastAsia"/>
          <w:b/>
          <w:lang w:eastAsia="zh-CN"/>
        </w:rPr>
        <w:t>additional transition time</w:t>
      </w:r>
      <w:r w:rsidRPr="00DE45F1">
        <w:rPr>
          <w:b/>
          <w:lang w:eastAsia="zh-CN"/>
        </w:rPr>
        <w:t xml:space="preserve"> </w:t>
      </w:r>
      <w:r>
        <w:rPr>
          <w:rFonts w:hint="eastAsia"/>
          <w:b/>
          <w:lang w:eastAsia="zh-CN"/>
        </w:rPr>
        <w:t>is needed</w:t>
      </w:r>
      <w:r w:rsidRPr="00DE45F1">
        <w:rPr>
          <w:b/>
          <w:lang w:eastAsia="zh-CN"/>
        </w:rPr>
        <w:t xml:space="preserve"> for the pre-configured MG activation/deactivation</w:t>
      </w:r>
      <w:r w:rsidRPr="00D9324B">
        <w:rPr>
          <w:rFonts w:hint="eastAsia"/>
          <w:b/>
          <w:lang w:val="en-US" w:eastAsia="zh-CN"/>
        </w:rPr>
        <w:t xml:space="preserve">. </w:t>
      </w:r>
      <w:r>
        <w:rPr>
          <w:b/>
          <w:lang w:val="en-US" w:eastAsia="zh-CN"/>
        </w:rPr>
        <w:t>T</w:t>
      </w:r>
      <w:r>
        <w:rPr>
          <w:rFonts w:hint="eastAsia"/>
          <w:b/>
          <w:lang w:val="en-US" w:eastAsia="zh-CN"/>
        </w:rPr>
        <w:t xml:space="preserve">he activation/deactivation delay of preconfigured MG is BWP switching delay. </w:t>
      </w:r>
    </w:p>
    <w:p w:rsidR="007D29F1" w:rsidRPr="00D33937" w:rsidRDefault="007D29F1" w:rsidP="007D29F1">
      <w:pPr>
        <w:spacing w:beforeLines="50" w:before="120"/>
        <w:rPr>
          <w:b/>
          <w:lang w:val="en-US" w:eastAsia="zh-CN"/>
        </w:rPr>
      </w:pPr>
      <w:r w:rsidRPr="00D9324B">
        <w:rPr>
          <w:b/>
          <w:lang w:eastAsia="zh-CN"/>
        </w:rPr>
        <w:lastRenderedPageBreak/>
        <w:t>P</w:t>
      </w:r>
      <w:r w:rsidRPr="00D9324B">
        <w:rPr>
          <w:rFonts w:hint="eastAsia"/>
          <w:b/>
          <w:lang w:eastAsia="zh-CN"/>
        </w:rPr>
        <w:t>roposal</w:t>
      </w:r>
      <w:r>
        <w:rPr>
          <w:rFonts w:hint="eastAsia"/>
          <w:b/>
          <w:lang w:eastAsia="zh-CN"/>
        </w:rPr>
        <w:t xml:space="preserve"> 11</w:t>
      </w:r>
      <w:r w:rsidRPr="00D9324B">
        <w:rPr>
          <w:rFonts w:hint="eastAsia"/>
          <w:b/>
          <w:lang w:eastAsia="zh-CN"/>
        </w:rPr>
        <w:t xml:space="preserve">: </w:t>
      </w:r>
      <w:r w:rsidRPr="00C97B82">
        <w:rPr>
          <w:b/>
          <w:lang w:eastAsia="zh-CN"/>
        </w:rPr>
        <w:t>If BWP switch occurs and the pre-configured MG is activated or deactivated during the measurement period, it is preferred to define requirements based on the number of resources within gap and without gap</w:t>
      </w:r>
      <w:r>
        <w:rPr>
          <w:rFonts w:hint="eastAsia"/>
          <w:b/>
          <w:lang w:eastAsia="zh-CN"/>
        </w:rPr>
        <w:t xml:space="preserve"> respectively</w:t>
      </w:r>
      <w:r>
        <w:rPr>
          <w:rFonts w:hint="eastAsia"/>
          <w:b/>
          <w:lang w:val="en-US" w:eastAsia="zh-CN"/>
        </w:rPr>
        <w:t xml:space="preserve">. </w:t>
      </w:r>
    </w:p>
    <w:p w:rsidR="009C22A9" w:rsidRPr="00361A82" w:rsidRDefault="009C22A9" w:rsidP="009C22A9">
      <w:pPr>
        <w:spacing w:beforeLines="50" w:before="120"/>
        <w:rPr>
          <w:b/>
          <w:lang w:val="en-US" w:eastAsia="zh-CN"/>
        </w:rPr>
      </w:pPr>
      <w:r w:rsidRPr="00D9324B">
        <w:rPr>
          <w:b/>
          <w:lang w:eastAsia="zh-CN"/>
        </w:rPr>
        <w:t>P</w:t>
      </w:r>
      <w:r w:rsidRPr="00D9324B">
        <w:rPr>
          <w:rFonts w:hint="eastAsia"/>
          <w:b/>
          <w:lang w:eastAsia="zh-CN"/>
        </w:rPr>
        <w:t>roposal</w:t>
      </w:r>
      <w:r>
        <w:rPr>
          <w:rFonts w:hint="eastAsia"/>
          <w:b/>
          <w:lang w:eastAsia="zh-CN"/>
        </w:rPr>
        <w:t xml:space="preserve"> 12</w:t>
      </w:r>
      <w:r w:rsidRPr="00D9324B">
        <w:rPr>
          <w:rFonts w:hint="eastAsia"/>
          <w:b/>
          <w:lang w:eastAsia="zh-CN"/>
        </w:rPr>
        <w:t xml:space="preserve">: </w:t>
      </w:r>
      <w:r>
        <w:rPr>
          <w:rFonts w:hint="eastAsia"/>
          <w:b/>
          <w:lang w:eastAsia="zh-CN"/>
        </w:rPr>
        <w:t>If</w:t>
      </w:r>
      <w:r w:rsidRPr="00361A82">
        <w:rPr>
          <w:b/>
          <w:lang w:eastAsia="zh-CN"/>
        </w:rPr>
        <w:t xml:space="preserve"> </w:t>
      </w:r>
      <w:r>
        <w:rPr>
          <w:rFonts w:hint="eastAsia"/>
          <w:b/>
          <w:lang w:eastAsia="zh-CN"/>
        </w:rPr>
        <w:t>pre-configured MG</w:t>
      </w:r>
      <w:r w:rsidRPr="00361A82">
        <w:rPr>
          <w:b/>
          <w:lang w:eastAsia="zh-CN"/>
        </w:rPr>
        <w:t xml:space="preserve"> is deactivated</w:t>
      </w:r>
      <w:r>
        <w:rPr>
          <w:rFonts w:hint="eastAsia"/>
          <w:b/>
          <w:lang w:eastAsia="zh-CN"/>
        </w:rPr>
        <w:t>,</w:t>
      </w:r>
      <w:r w:rsidRPr="00361A82">
        <w:rPr>
          <w:b/>
          <w:lang w:eastAsia="zh-CN"/>
        </w:rPr>
        <w:t xml:space="preserve"> the UE shall </w:t>
      </w:r>
      <w:r>
        <w:rPr>
          <w:rFonts w:hint="eastAsia"/>
          <w:b/>
          <w:lang w:eastAsia="zh-CN"/>
        </w:rPr>
        <w:t>perform measurement without MG</w:t>
      </w:r>
      <w:r>
        <w:rPr>
          <w:b/>
          <w:lang w:eastAsia="zh-CN"/>
        </w:rPr>
        <w:t xml:space="preserve"> and</w:t>
      </w:r>
      <w:r w:rsidRPr="00361A82">
        <w:rPr>
          <w:b/>
          <w:lang w:eastAsia="zh-CN"/>
        </w:rPr>
        <w:t xml:space="preserve"> be able to receive and transmit in the serving cell</w:t>
      </w:r>
      <w:r>
        <w:rPr>
          <w:rFonts w:hint="eastAsia"/>
          <w:b/>
          <w:lang w:val="en-US" w:eastAsia="zh-CN"/>
        </w:rPr>
        <w:t xml:space="preserve">. </w:t>
      </w:r>
    </w:p>
    <w:p w:rsidR="000B51BA" w:rsidRPr="00BA0652" w:rsidRDefault="00BA0652" w:rsidP="00BA0652">
      <w:pPr>
        <w:rPr>
          <w:b/>
          <w:lang w:eastAsia="zh-CN"/>
        </w:rPr>
      </w:pPr>
      <w:r w:rsidRPr="00774D66">
        <w:rPr>
          <w:b/>
          <w:lang w:val="en-US" w:eastAsia="zh-CN"/>
        </w:rPr>
        <w:t>P</w:t>
      </w:r>
      <w:r w:rsidRPr="00774D66">
        <w:rPr>
          <w:rFonts w:hint="eastAsia"/>
          <w:b/>
          <w:lang w:val="en-US" w:eastAsia="zh-CN"/>
        </w:rPr>
        <w:t>roposal 1</w:t>
      </w:r>
      <w:r>
        <w:rPr>
          <w:rFonts w:hint="eastAsia"/>
          <w:b/>
          <w:lang w:val="en-US" w:eastAsia="zh-CN"/>
        </w:rPr>
        <w:t>3</w:t>
      </w:r>
      <w:r w:rsidRPr="00774D66">
        <w:rPr>
          <w:rFonts w:hint="eastAsia"/>
          <w:b/>
          <w:lang w:val="en-US" w:eastAsia="zh-CN"/>
        </w:rPr>
        <w:t xml:space="preserve">: </w:t>
      </w:r>
      <w:r>
        <w:rPr>
          <w:b/>
          <w:lang w:eastAsia="zh-CN"/>
        </w:rPr>
        <w:t>The existing gap patterns (0~2</w:t>
      </w:r>
      <w:r>
        <w:rPr>
          <w:rFonts w:hint="eastAsia"/>
          <w:b/>
          <w:lang w:eastAsia="zh-CN"/>
        </w:rPr>
        <w:t>5</w:t>
      </w:r>
      <w:r w:rsidRPr="00774D66">
        <w:rPr>
          <w:b/>
          <w:lang w:eastAsia="zh-CN"/>
        </w:rPr>
        <w:t>) in Rel16</w:t>
      </w:r>
      <w:r>
        <w:rPr>
          <w:rFonts w:hint="eastAsia"/>
          <w:b/>
          <w:lang w:eastAsia="zh-CN"/>
        </w:rPr>
        <w:t xml:space="preserve"> </w:t>
      </w:r>
      <w:r w:rsidRPr="00774D66">
        <w:rPr>
          <w:b/>
          <w:lang w:eastAsia="zh-CN"/>
        </w:rPr>
        <w:t>can be reused for the pre-configured MG</w:t>
      </w:r>
      <w:r>
        <w:rPr>
          <w:rFonts w:hint="eastAsia"/>
          <w:b/>
          <w:lang w:eastAsia="zh-CN"/>
        </w:rPr>
        <w:t xml:space="preserve">.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671052" w:rsidRDefault="00594EA9" w:rsidP="00594EA9">
      <w:pPr>
        <w:pStyle w:val="af8"/>
        <w:numPr>
          <w:ilvl w:val="0"/>
          <w:numId w:val="18"/>
        </w:numPr>
        <w:tabs>
          <w:tab w:val="left" w:pos="360"/>
        </w:tabs>
        <w:spacing w:before="120"/>
        <w:ind w:firstLineChars="0"/>
        <w:rPr>
          <w:lang w:val="en-US"/>
        </w:rPr>
      </w:pPr>
      <w:bookmarkStart w:id="2" w:name="OLE_LINK7"/>
      <w:bookmarkStart w:id="3" w:name="OLE_LINK8"/>
      <w:r w:rsidRPr="00594EA9">
        <w:rPr>
          <w:lang w:val="en-US"/>
        </w:rPr>
        <w:t>R4-2108034</w:t>
      </w:r>
      <w:r w:rsidR="00A83DF1" w:rsidRPr="00594EA9">
        <w:rPr>
          <w:rFonts w:hint="eastAsia"/>
          <w:lang w:val="en-US"/>
        </w:rPr>
        <w:t xml:space="preserve">, </w:t>
      </w:r>
      <w:r w:rsidR="00C151C2" w:rsidRPr="00C151C2">
        <w:t>WF on R17 NR MG enhancements – Pre-configured MG</w:t>
      </w:r>
      <w:r w:rsidR="00A83DF1" w:rsidRPr="00594EA9">
        <w:rPr>
          <w:rFonts w:hint="eastAsia"/>
          <w:lang w:val="en-US"/>
        </w:rPr>
        <w:t xml:space="preserve">, </w:t>
      </w:r>
      <w:bookmarkEnd w:id="2"/>
      <w:bookmarkEnd w:id="3"/>
      <w:r w:rsidR="00C151C2" w:rsidRPr="00594EA9">
        <w:rPr>
          <w:rFonts w:hint="eastAsia"/>
          <w:lang w:val="en-US"/>
        </w:rPr>
        <w:t xml:space="preserve">Intel </w:t>
      </w:r>
    </w:p>
    <w:p w:rsidR="00D90121" w:rsidRPr="00594EA9" w:rsidRDefault="00D90121" w:rsidP="00D90121">
      <w:pPr>
        <w:pStyle w:val="af8"/>
        <w:numPr>
          <w:ilvl w:val="0"/>
          <w:numId w:val="18"/>
        </w:numPr>
        <w:tabs>
          <w:tab w:val="left" w:pos="360"/>
        </w:tabs>
        <w:spacing w:before="120"/>
        <w:ind w:firstLineChars="0"/>
        <w:rPr>
          <w:lang w:val="en-US"/>
        </w:rPr>
      </w:pPr>
      <w:r w:rsidRPr="00D90121">
        <w:rPr>
          <w:lang w:val="en-US"/>
        </w:rPr>
        <w:t>RP-202658</w:t>
      </w:r>
      <w:r>
        <w:rPr>
          <w:rFonts w:hint="eastAsia"/>
          <w:lang w:val="en-US"/>
        </w:rPr>
        <w:t xml:space="preserve">, </w:t>
      </w:r>
      <w:r w:rsidRPr="00D90121">
        <w:rPr>
          <w:lang w:val="en-US"/>
        </w:rPr>
        <w:t>Revised WID on NR and MR-DC measurement gap enhancements</w:t>
      </w:r>
      <w:r>
        <w:rPr>
          <w:rFonts w:hint="eastAsia"/>
          <w:lang w:val="en-US"/>
        </w:rPr>
        <w:t xml:space="preserve">, </w:t>
      </w:r>
      <w:r w:rsidRPr="00D90121">
        <w:rPr>
          <w:lang w:val="en-US"/>
        </w:rPr>
        <w:t xml:space="preserve">Intel Corporation, </w:t>
      </w:r>
      <w:proofErr w:type="spellStart"/>
      <w:r w:rsidRPr="00D90121">
        <w:rPr>
          <w:lang w:val="en-US"/>
        </w:rPr>
        <w:t>MediaTek</w:t>
      </w:r>
      <w:proofErr w:type="spellEnd"/>
      <w:r w:rsidRPr="00D90121">
        <w:rPr>
          <w:lang w:val="en-US"/>
        </w:rPr>
        <w:t xml:space="preserve"> Inc.</w:t>
      </w:r>
    </w:p>
    <w:sectPr w:rsidR="00D90121" w:rsidRPr="00594EA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125" w:rsidRDefault="004C1125">
      <w:r>
        <w:separator/>
      </w:r>
    </w:p>
  </w:endnote>
  <w:endnote w:type="continuationSeparator" w:id="0">
    <w:p w:rsidR="004C1125" w:rsidRDefault="004C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125" w:rsidRDefault="004C1125">
      <w:r>
        <w:separator/>
      </w:r>
    </w:p>
  </w:footnote>
  <w:footnote w:type="continuationSeparator" w:id="0">
    <w:p w:rsidR="004C1125" w:rsidRDefault="004C1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411D0"/>
    <w:multiLevelType w:val="hybridMultilevel"/>
    <w:tmpl w:val="F6165A6E"/>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B83C54"/>
    <w:multiLevelType w:val="hybridMultilevel"/>
    <w:tmpl w:val="620AB7AC"/>
    <w:lvl w:ilvl="0" w:tplc="FB188EA4">
      <w:start w:val="1"/>
      <w:numFmt w:val="bullet"/>
      <w:lvlText w:val="•"/>
      <w:lvlJc w:val="left"/>
      <w:pPr>
        <w:tabs>
          <w:tab w:val="num" w:pos="720"/>
        </w:tabs>
        <w:ind w:left="720" w:hanging="360"/>
      </w:pPr>
      <w:rPr>
        <w:rFonts w:ascii="Arial" w:hAnsi="Arial" w:hint="default"/>
      </w:rPr>
    </w:lvl>
    <w:lvl w:ilvl="1" w:tplc="9386153C">
      <w:start w:val="740"/>
      <w:numFmt w:val="bullet"/>
      <w:lvlText w:val="–"/>
      <w:lvlJc w:val="left"/>
      <w:pPr>
        <w:tabs>
          <w:tab w:val="num" w:pos="1440"/>
        </w:tabs>
        <w:ind w:left="1440" w:hanging="360"/>
      </w:pPr>
      <w:rPr>
        <w:rFonts w:ascii="Arial" w:hAnsi="Arial" w:hint="default"/>
      </w:rPr>
    </w:lvl>
    <w:lvl w:ilvl="2" w:tplc="F52AE946" w:tentative="1">
      <w:start w:val="1"/>
      <w:numFmt w:val="bullet"/>
      <w:lvlText w:val="•"/>
      <w:lvlJc w:val="left"/>
      <w:pPr>
        <w:tabs>
          <w:tab w:val="num" w:pos="2160"/>
        </w:tabs>
        <w:ind w:left="2160" w:hanging="360"/>
      </w:pPr>
      <w:rPr>
        <w:rFonts w:ascii="Arial" w:hAnsi="Arial" w:hint="default"/>
      </w:rPr>
    </w:lvl>
    <w:lvl w:ilvl="3" w:tplc="C6C40764" w:tentative="1">
      <w:start w:val="1"/>
      <w:numFmt w:val="bullet"/>
      <w:lvlText w:val="•"/>
      <w:lvlJc w:val="left"/>
      <w:pPr>
        <w:tabs>
          <w:tab w:val="num" w:pos="2880"/>
        </w:tabs>
        <w:ind w:left="2880" w:hanging="360"/>
      </w:pPr>
      <w:rPr>
        <w:rFonts w:ascii="Arial" w:hAnsi="Arial" w:hint="default"/>
      </w:rPr>
    </w:lvl>
    <w:lvl w:ilvl="4" w:tplc="C4F09DFA" w:tentative="1">
      <w:start w:val="1"/>
      <w:numFmt w:val="bullet"/>
      <w:lvlText w:val="•"/>
      <w:lvlJc w:val="left"/>
      <w:pPr>
        <w:tabs>
          <w:tab w:val="num" w:pos="3600"/>
        </w:tabs>
        <w:ind w:left="3600" w:hanging="360"/>
      </w:pPr>
      <w:rPr>
        <w:rFonts w:ascii="Arial" w:hAnsi="Arial" w:hint="default"/>
      </w:rPr>
    </w:lvl>
    <w:lvl w:ilvl="5" w:tplc="FE1C446C" w:tentative="1">
      <w:start w:val="1"/>
      <w:numFmt w:val="bullet"/>
      <w:lvlText w:val="•"/>
      <w:lvlJc w:val="left"/>
      <w:pPr>
        <w:tabs>
          <w:tab w:val="num" w:pos="4320"/>
        </w:tabs>
        <w:ind w:left="4320" w:hanging="360"/>
      </w:pPr>
      <w:rPr>
        <w:rFonts w:ascii="Arial" w:hAnsi="Arial" w:hint="default"/>
      </w:rPr>
    </w:lvl>
    <w:lvl w:ilvl="6" w:tplc="72966394" w:tentative="1">
      <w:start w:val="1"/>
      <w:numFmt w:val="bullet"/>
      <w:lvlText w:val="•"/>
      <w:lvlJc w:val="left"/>
      <w:pPr>
        <w:tabs>
          <w:tab w:val="num" w:pos="5040"/>
        </w:tabs>
        <w:ind w:left="5040" w:hanging="360"/>
      </w:pPr>
      <w:rPr>
        <w:rFonts w:ascii="Arial" w:hAnsi="Arial" w:hint="default"/>
      </w:rPr>
    </w:lvl>
    <w:lvl w:ilvl="7" w:tplc="A3C8BA16" w:tentative="1">
      <w:start w:val="1"/>
      <w:numFmt w:val="bullet"/>
      <w:lvlText w:val="•"/>
      <w:lvlJc w:val="left"/>
      <w:pPr>
        <w:tabs>
          <w:tab w:val="num" w:pos="5760"/>
        </w:tabs>
        <w:ind w:left="5760" w:hanging="360"/>
      </w:pPr>
      <w:rPr>
        <w:rFonts w:ascii="Arial" w:hAnsi="Arial" w:hint="default"/>
      </w:rPr>
    </w:lvl>
    <w:lvl w:ilvl="8" w:tplc="8748450A" w:tentative="1">
      <w:start w:val="1"/>
      <w:numFmt w:val="bullet"/>
      <w:lvlText w:val="•"/>
      <w:lvlJc w:val="left"/>
      <w:pPr>
        <w:tabs>
          <w:tab w:val="num" w:pos="6480"/>
        </w:tabs>
        <w:ind w:left="6480" w:hanging="360"/>
      </w:pPr>
      <w:rPr>
        <w:rFonts w:ascii="Arial" w:hAnsi="Arial"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7427FA3"/>
    <w:multiLevelType w:val="hybridMultilevel"/>
    <w:tmpl w:val="EFBC97DC"/>
    <w:lvl w:ilvl="0" w:tplc="694849FC">
      <w:start w:val="1"/>
      <w:numFmt w:val="bullet"/>
      <w:lvlText w:val="•"/>
      <w:lvlJc w:val="left"/>
      <w:pPr>
        <w:tabs>
          <w:tab w:val="num" w:pos="720"/>
        </w:tabs>
        <w:ind w:left="720" w:hanging="360"/>
      </w:pPr>
      <w:rPr>
        <w:rFonts w:ascii="Arial" w:hAnsi="Arial" w:hint="default"/>
      </w:rPr>
    </w:lvl>
    <w:lvl w:ilvl="1" w:tplc="CF105712">
      <w:start w:val="1222"/>
      <w:numFmt w:val="bullet"/>
      <w:lvlText w:val="–"/>
      <w:lvlJc w:val="left"/>
      <w:pPr>
        <w:tabs>
          <w:tab w:val="num" w:pos="1440"/>
        </w:tabs>
        <w:ind w:left="1440" w:hanging="360"/>
      </w:pPr>
      <w:rPr>
        <w:rFonts w:ascii="Arial" w:hAnsi="Arial" w:hint="default"/>
      </w:rPr>
    </w:lvl>
    <w:lvl w:ilvl="2" w:tplc="C728D1EA">
      <w:start w:val="669"/>
      <w:numFmt w:val="bullet"/>
      <w:lvlText w:val="•"/>
      <w:lvlJc w:val="left"/>
      <w:pPr>
        <w:tabs>
          <w:tab w:val="num" w:pos="2160"/>
        </w:tabs>
        <w:ind w:left="2160" w:hanging="360"/>
      </w:pPr>
      <w:rPr>
        <w:rFonts w:ascii="Arial" w:hAnsi="Arial" w:hint="default"/>
      </w:rPr>
    </w:lvl>
    <w:lvl w:ilvl="3" w:tplc="A422450A" w:tentative="1">
      <w:start w:val="1"/>
      <w:numFmt w:val="bullet"/>
      <w:lvlText w:val="•"/>
      <w:lvlJc w:val="left"/>
      <w:pPr>
        <w:tabs>
          <w:tab w:val="num" w:pos="2880"/>
        </w:tabs>
        <w:ind w:left="2880" w:hanging="360"/>
      </w:pPr>
      <w:rPr>
        <w:rFonts w:ascii="Arial" w:hAnsi="Arial" w:hint="default"/>
      </w:rPr>
    </w:lvl>
    <w:lvl w:ilvl="4" w:tplc="07CEE7FA" w:tentative="1">
      <w:start w:val="1"/>
      <w:numFmt w:val="bullet"/>
      <w:lvlText w:val="•"/>
      <w:lvlJc w:val="left"/>
      <w:pPr>
        <w:tabs>
          <w:tab w:val="num" w:pos="3600"/>
        </w:tabs>
        <w:ind w:left="3600" w:hanging="360"/>
      </w:pPr>
      <w:rPr>
        <w:rFonts w:ascii="Arial" w:hAnsi="Arial" w:hint="default"/>
      </w:rPr>
    </w:lvl>
    <w:lvl w:ilvl="5" w:tplc="056A1952" w:tentative="1">
      <w:start w:val="1"/>
      <w:numFmt w:val="bullet"/>
      <w:lvlText w:val="•"/>
      <w:lvlJc w:val="left"/>
      <w:pPr>
        <w:tabs>
          <w:tab w:val="num" w:pos="4320"/>
        </w:tabs>
        <w:ind w:left="4320" w:hanging="360"/>
      </w:pPr>
      <w:rPr>
        <w:rFonts w:ascii="Arial" w:hAnsi="Arial" w:hint="default"/>
      </w:rPr>
    </w:lvl>
    <w:lvl w:ilvl="6" w:tplc="CBC6FEFC" w:tentative="1">
      <w:start w:val="1"/>
      <w:numFmt w:val="bullet"/>
      <w:lvlText w:val="•"/>
      <w:lvlJc w:val="left"/>
      <w:pPr>
        <w:tabs>
          <w:tab w:val="num" w:pos="5040"/>
        </w:tabs>
        <w:ind w:left="5040" w:hanging="360"/>
      </w:pPr>
      <w:rPr>
        <w:rFonts w:ascii="Arial" w:hAnsi="Arial" w:hint="default"/>
      </w:rPr>
    </w:lvl>
    <w:lvl w:ilvl="7" w:tplc="BA283DC0" w:tentative="1">
      <w:start w:val="1"/>
      <w:numFmt w:val="bullet"/>
      <w:lvlText w:val="•"/>
      <w:lvlJc w:val="left"/>
      <w:pPr>
        <w:tabs>
          <w:tab w:val="num" w:pos="5760"/>
        </w:tabs>
        <w:ind w:left="5760" w:hanging="360"/>
      </w:pPr>
      <w:rPr>
        <w:rFonts w:ascii="Arial" w:hAnsi="Arial" w:hint="default"/>
      </w:rPr>
    </w:lvl>
    <w:lvl w:ilvl="8" w:tplc="794E4BA0" w:tentative="1">
      <w:start w:val="1"/>
      <w:numFmt w:val="bullet"/>
      <w:lvlText w:val="•"/>
      <w:lvlJc w:val="left"/>
      <w:pPr>
        <w:tabs>
          <w:tab w:val="num" w:pos="6480"/>
        </w:tabs>
        <w:ind w:left="6480" w:hanging="360"/>
      </w:pPr>
      <w:rPr>
        <w:rFonts w:ascii="Arial" w:hAnsi="Arial" w:hint="default"/>
      </w:rPr>
    </w:lvl>
  </w:abstractNum>
  <w:abstractNum w:abstractNumId="5">
    <w:nsid w:val="1ADA559C"/>
    <w:multiLevelType w:val="hybridMultilevel"/>
    <w:tmpl w:val="EE12C7E8"/>
    <w:lvl w:ilvl="0" w:tplc="83EECF6A">
      <w:start w:val="1"/>
      <w:numFmt w:val="bullet"/>
      <w:lvlText w:val="•"/>
      <w:lvlJc w:val="left"/>
      <w:pPr>
        <w:tabs>
          <w:tab w:val="num" w:pos="720"/>
        </w:tabs>
        <w:ind w:left="720" w:hanging="360"/>
      </w:pPr>
      <w:rPr>
        <w:rFonts w:ascii="Arial" w:hAnsi="Arial" w:hint="default"/>
      </w:rPr>
    </w:lvl>
    <w:lvl w:ilvl="1" w:tplc="8A5C9546">
      <w:start w:val="714"/>
      <w:numFmt w:val="bullet"/>
      <w:lvlText w:val="–"/>
      <w:lvlJc w:val="left"/>
      <w:pPr>
        <w:tabs>
          <w:tab w:val="num" w:pos="1440"/>
        </w:tabs>
        <w:ind w:left="1440" w:hanging="360"/>
      </w:pPr>
      <w:rPr>
        <w:rFonts w:ascii="Arial" w:hAnsi="Arial" w:hint="default"/>
      </w:rPr>
    </w:lvl>
    <w:lvl w:ilvl="2" w:tplc="2634E64E">
      <w:start w:val="714"/>
      <w:numFmt w:val="bullet"/>
      <w:lvlText w:val="•"/>
      <w:lvlJc w:val="left"/>
      <w:pPr>
        <w:tabs>
          <w:tab w:val="num" w:pos="2160"/>
        </w:tabs>
        <w:ind w:left="2160" w:hanging="360"/>
      </w:pPr>
      <w:rPr>
        <w:rFonts w:ascii="Arial" w:hAnsi="Arial" w:hint="default"/>
      </w:rPr>
    </w:lvl>
    <w:lvl w:ilvl="3" w:tplc="EA10FBA2" w:tentative="1">
      <w:start w:val="1"/>
      <w:numFmt w:val="bullet"/>
      <w:lvlText w:val="•"/>
      <w:lvlJc w:val="left"/>
      <w:pPr>
        <w:tabs>
          <w:tab w:val="num" w:pos="2880"/>
        </w:tabs>
        <w:ind w:left="2880" w:hanging="360"/>
      </w:pPr>
      <w:rPr>
        <w:rFonts w:ascii="Arial" w:hAnsi="Arial" w:hint="default"/>
      </w:rPr>
    </w:lvl>
    <w:lvl w:ilvl="4" w:tplc="2C0413DC" w:tentative="1">
      <w:start w:val="1"/>
      <w:numFmt w:val="bullet"/>
      <w:lvlText w:val="•"/>
      <w:lvlJc w:val="left"/>
      <w:pPr>
        <w:tabs>
          <w:tab w:val="num" w:pos="3600"/>
        </w:tabs>
        <w:ind w:left="3600" w:hanging="360"/>
      </w:pPr>
      <w:rPr>
        <w:rFonts w:ascii="Arial" w:hAnsi="Arial" w:hint="default"/>
      </w:rPr>
    </w:lvl>
    <w:lvl w:ilvl="5" w:tplc="26026F10" w:tentative="1">
      <w:start w:val="1"/>
      <w:numFmt w:val="bullet"/>
      <w:lvlText w:val="•"/>
      <w:lvlJc w:val="left"/>
      <w:pPr>
        <w:tabs>
          <w:tab w:val="num" w:pos="4320"/>
        </w:tabs>
        <w:ind w:left="4320" w:hanging="360"/>
      </w:pPr>
      <w:rPr>
        <w:rFonts w:ascii="Arial" w:hAnsi="Arial" w:hint="default"/>
      </w:rPr>
    </w:lvl>
    <w:lvl w:ilvl="6" w:tplc="14CE651A" w:tentative="1">
      <w:start w:val="1"/>
      <w:numFmt w:val="bullet"/>
      <w:lvlText w:val="•"/>
      <w:lvlJc w:val="left"/>
      <w:pPr>
        <w:tabs>
          <w:tab w:val="num" w:pos="5040"/>
        </w:tabs>
        <w:ind w:left="5040" w:hanging="360"/>
      </w:pPr>
      <w:rPr>
        <w:rFonts w:ascii="Arial" w:hAnsi="Arial" w:hint="default"/>
      </w:rPr>
    </w:lvl>
    <w:lvl w:ilvl="7" w:tplc="1096A3B0" w:tentative="1">
      <w:start w:val="1"/>
      <w:numFmt w:val="bullet"/>
      <w:lvlText w:val="•"/>
      <w:lvlJc w:val="left"/>
      <w:pPr>
        <w:tabs>
          <w:tab w:val="num" w:pos="5760"/>
        </w:tabs>
        <w:ind w:left="5760" w:hanging="360"/>
      </w:pPr>
      <w:rPr>
        <w:rFonts w:ascii="Arial" w:hAnsi="Arial" w:hint="default"/>
      </w:rPr>
    </w:lvl>
    <w:lvl w:ilvl="8" w:tplc="40820BBE" w:tentative="1">
      <w:start w:val="1"/>
      <w:numFmt w:val="bullet"/>
      <w:lvlText w:val="•"/>
      <w:lvlJc w:val="left"/>
      <w:pPr>
        <w:tabs>
          <w:tab w:val="num" w:pos="6480"/>
        </w:tabs>
        <w:ind w:left="6480" w:hanging="360"/>
      </w:pPr>
      <w:rPr>
        <w:rFonts w:ascii="Arial" w:hAnsi="Arial" w:hint="default"/>
      </w:rPr>
    </w:lvl>
  </w:abstractNum>
  <w:abstractNum w:abstractNumId="6">
    <w:nsid w:val="1F536B17"/>
    <w:multiLevelType w:val="hybridMultilevel"/>
    <w:tmpl w:val="5F9EA752"/>
    <w:lvl w:ilvl="0" w:tplc="62EEA260">
      <w:start w:val="1"/>
      <w:numFmt w:val="bullet"/>
      <w:lvlText w:val="•"/>
      <w:lvlJc w:val="left"/>
      <w:pPr>
        <w:tabs>
          <w:tab w:val="num" w:pos="720"/>
        </w:tabs>
        <w:ind w:left="720" w:hanging="360"/>
      </w:pPr>
      <w:rPr>
        <w:rFonts w:ascii="Arial" w:hAnsi="Arial" w:hint="default"/>
      </w:rPr>
    </w:lvl>
    <w:lvl w:ilvl="1" w:tplc="E82CA080">
      <w:start w:val="899"/>
      <w:numFmt w:val="bullet"/>
      <w:lvlText w:val="–"/>
      <w:lvlJc w:val="left"/>
      <w:pPr>
        <w:tabs>
          <w:tab w:val="num" w:pos="1440"/>
        </w:tabs>
        <w:ind w:left="1440" w:hanging="360"/>
      </w:pPr>
      <w:rPr>
        <w:rFonts w:ascii="Arial" w:hAnsi="Arial" w:hint="default"/>
      </w:rPr>
    </w:lvl>
    <w:lvl w:ilvl="2" w:tplc="CEE26F28">
      <w:start w:val="899"/>
      <w:numFmt w:val="bullet"/>
      <w:lvlText w:val="•"/>
      <w:lvlJc w:val="left"/>
      <w:pPr>
        <w:tabs>
          <w:tab w:val="num" w:pos="2160"/>
        </w:tabs>
        <w:ind w:left="2160" w:hanging="360"/>
      </w:pPr>
      <w:rPr>
        <w:rFonts w:ascii="Arial" w:hAnsi="Arial" w:hint="default"/>
      </w:rPr>
    </w:lvl>
    <w:lvl w:ilvl="3" w:tplc="B6509A00" w:tentative="1">
      <w:start w:val="1"/>
      <w:numFmt w:val="bullet"/>
      <w:lvlText w:val="•"/>
      <w:lvlJc w:val="left"/>
      <w:pPr>
        <w:tabs>
          <w:tab w:val="num" w:pos="2880"/>
        </w:tabs>
        <w:ind w:left="2880" w:hanging="360"/>
      </w:pPr>
      <w:rPr>
        <w:rFonts w:ascii="Arial" w:hAnsi="Arial" w:hint="default"/>
      </w:rPr>
    </w:lvl>
    <w:lvl w:ilvl="4" w:tplc="5A24A600" w:tentative="1">
      <w:start w:val="1"/>
      <w:numFmt w:val="bullet"/>
      <w:lvlText w:val="•"/>
      <w:lvlJc w:val="left"/>
      <w:pPr>
        <w:tabs>
          <w:tab w:val="num" w:pos="3600"/>
        </w:tabs>
        <w:ind w:left="3600" w:hanging="360"/>
      </w:pPr>
      <w:rPr>
        <w:rFonts w:ascii="Arial" w:hAnsi="Arial" w:hint="default"/>
      </w:rPr>
    </w:lvl>
    <w:lvl w:ilvl="5" w:tplc="C6704560" w:tentative="1">
      <w:start w:val="1"/>
      <w:numFmt w:val="bullet"/>
      <w:lvlText w:val="•"/>
      <w:lvlJc w:val="left"/>
      <w:pPr>
        <w:tabs>
          <w:tab w:val="num" w:pos="4320"/>
        </w:tabs>
        <w:ind w:left="4320" w:hanging="360"/>
      </w:pPr>
      <w:rPr>
        <w:rFonts w:ascii="Arial" w:hAnsi="Arial" w:hint="default"/>
      </w:rPr>
    </w:lvl>
    <w:lvl w:ilvl="6" w:tplc="0590A45C" w:tentative="1">
      <w:start w:val="1"/>
      <w:numFmt w:val="bullet"/>
      <w:lvlText w:val="•"/>
      <w:lvlJc w:val="left"/>
      <w:pPr>
        <w:tabs>
          <w:tab w:val="num" w:pos="5040"/>
        </w:tabs>
        <w:ind w:left="5040" w:hanging="360"/>
      </w:pPr>
      <w:rPr>
        <w:rFonts w:ascii="Arial" w:hAnsi="Arial" w:hint="default"/>
      </w:rPr>
    </w:lvl>
    <w:lvl w:ilvl="7" w:tplc="F8AA36F0" w:tentative="1">
      <w:start w:val="1"/>
      <w:numFmt w:val="bullet"/>
      <w:lvlText w:val="•"/>
      <w:lvlJc w:val="left"/>
      <w:pPr>
        <w:tabs>
          <w:tab w:val="num" w:pos="5760"/>
        </w:tabs>
        <w:ind w:left="5760" w:hanging="360"/>
      </w:pPr>
      <w:rPr>
        <w:rFonts w:ascii="Arial" w:hAnsi="Arial" w:hint="default"/>
      </w:rPr>
    </w:lvl>
    <w:lvl w:ilvl="8" w:tplc="1598C3EC" w:tentative="1">
      <w:start w:val="1"/>
      <w:numFmt w:val="bullet"/>
      <w:lvlText w:val="•"/>
      <w:lvlJc w:val="left"/>
      <w:pPr>
        <w:tabs>
          <w:tab w:val="num" w:pos="6480"/>
        </w:tabs>
        <w:ind w:left="6480" w:hanging="360"/>
      </w:pPr>
      <w:rPr>
        <w:rFonts w:ascii="Arial" w:hAnsi="Arial" w:hint="default"/>
      </w:rPr>
    </w:lvl>
  </w:abstractNum>
  <w:abstractNum w:abstractNumId="7">
    <w:nsid w:val="266239D1"/>
    <w:multiLevelType w:val="hybridMultilevel"/>
    <w:tmpl w:val="A34AE540"/>
    <w:lvl w:ilvl="0" w:tplc="5CA0F0A4">
      <w:start w:val="1"/>
      <w:numFmt w:val="bullet"/>
      <w:lvlText w:val="•"/>
      <w:lvlJc w:val="left"/>
      <w:pPr>
        <w:tabs>
          <w:tab w:val="num" w:pos="720"/>
        </w:tabs>
        <w:ind w:left="720" w:hanging="360"/>
      </w:pPr>
      <w:rPr>
        <w:rFonts w:ascii="Arial" w:hAnsi="Arial" w:hint="default"/>
      </w:rPr>
    </w:lvl>
    <w:lvl w:ilvl="1" w:tplc="46A8F7A0">
      <w:start w:val="3977"/>
      <w:numFmt w:val="bullet"/>
      <w:lvlText w:val="–"/>
      <w:lvlJc w:val="left"/>
      <w:pPr>
        <w:tabs>
          <w:tab w:val="num" w:pos="1440"/>
        </w:tabs>
        <w:ind w:left="1440" w:hanging="360"/>
      </w:pPr>
      <w:rPr>
        <w:rFonts w:ascii="Arial" w:hAnsi="Arial" w:hint="default"/>
      </w:rPr>
    </w:lvl>
    <w:lvl w:ilvl="2" w:tplc="42B0AFFC" w:tentative="1">
      <w:start w:val="1"/>
      <w:numFmt w:val="bullet"/>
      <w:lvlText w:val="•"/>
      <w:lvlJc w:val="left"/>
      <w:pPr>
        <w:tabs>
          <w:tab w:val="num" w:pos="2160"/>
        </w:tabs>
        <w:ind w:left="2160" w:hanging="360"/>
      </w:pPr>
      <w:rPr>
        <w:rFonts w:ascii="Arial" w:hAnsi="Arial" w:hint="default"/>
      </w:rPr>
    </w:lvl>
    <w:lvl w:ilvl="3" w:tplc="C64E321A" w:tentative="1">
      <w:start w:val="1"/>
      <w:numFmt w:val="bullet"/>
      <w:lvlText w:val="•"/>
      <w:lvlJc w:val="left"/>
      <w:pPr>
        <w:tabs>
          <w:tab w:val="num" w:pos="2880"/>
        </w:tabs>
        <w:ind w:left="2880" w:hanging="360"/>
      </w:pPr>
      <w:rPr>
        <w:rFonts w:ascii="Arial" w:hAnsi="Arial" w:hint="default"/>
      </w:rPr>
    </w:lvl>
    <w:lvl w:ilvl="4" w:tplc="81CCCF5E" w:tentative="1">
      <w:start w:val="1"/>
      <w:numFmt w:val="bullet"/>
      <w:lvlText w:val="•"/>
      <w:lvlJc w:val="left"/>
      <w:pPr>
        <w:tabs>
          <w:tab w:val="num" w:pos="3600"/>
        </w:tabs>
        <w:ind w:left="3600" w:hanging="360"/>
      </w:pPr>
      <w:rPr>
        <w:rFonts w:ascii="Arial" w:hAnsi="Arial" w:hint="default"/>
      </w:rPr>
    </w:lvl>
    <w:lvl w:ilvl="5" w:tplc="FEDE2246" w:tentative="1">
      <w:start w:val="1"/>
      <w:numFmt w:val="bullet"/>
      <w:lvlText w:val="•"/>
      <w:lvlJc w:val="left"/>
      <w:pPr>
        <w:tabs>
          <w:tab w:val="num" w:pos="4320"/>
        </w:tabs>
        <w:ind w:left="4320" w:hanging="360"/>
      </w:pPr>
      <w:rPr>
        <w:rFonts w:ascii="Arial" w:hAnsi="Arial" w:hint="default"/>
      </w:rPr>
    </w:lvl>
    <w:lvl w:ilvl="6" w:tplc="53601B74" w:tentative="1">
      <w:start w:val="1"/>
      <w:numFmt w:val="bullet"/>
      <w:lvlText w:val="•"/>
      <w:lvlJc w:val="left"/>
      <w:pPr>
        <w:tabs>
          <w:tab w:val="num" w:pos="5040"/>
        </w:tabs>
        <w:ind w:left="5040" w:hanging="360"/>
      </w:pPr>
      <w:rPr>
        <w:rFonts w:ascii="Arial" w:hAnsi="Arial" w:hint="default"/>
      </w:rPr>
    </w:lvl>
    <w:lvl w:ilvl="7" w:tplc="86749B20" w:tentative="1">
      <w:start w:val="1"/>
      <w:numFmt w:val="bullet"/>
      <w:lvlText w:val="•"/>
      <w:lvlJc w:val="left"/>
      <w:pPr>
        <w:tabs>
          <w:tab w:val="num" w:pos="5760"/>
        </w:tabs>
        <w:ind w:left="5760" w:hanging="360"/>
      </w:pPr>
      <w:rPr>
        <w:rFonts w:ascii="Arial" w:hAnsi="Arial" w:hint="default"/>
      </w:rPr>
    </w:lvl>
    <w:lvl w:ilvl="8" w:tplc="B8726D94" w:tentative="1">
      <w:start w:val="1"/>
      <w:numFmt w:val="bullet"/>
      <w:lvlText w:val="•"/>
      <w:lvlJc w:val="left"/>
      <w:pPr>
        <w:tabs>
          <w:tab w:val="num" w:pos="6480"/>
        </w:tabs>
        <w:ind w:left="6480" w:hanging="360"/>
      </w:pPr>
      <w:rPr>
        <w:rFonts w:ascii="Arial" w:hAnsi="Arial" w:hint="default"/>
      </w:rPr>
    </w:lvl>
  </w:abstractNum>
  <w:abstractNum w:abstractNumId="8">
    <w:nsid w:val="2C1551C2"/>
    <w:multiLevelType w:val="hybridMultilevel"/>
    <w:tmpl w:val="9E0A579A"/>
    <w:lvl w:ilvl="0" w:tplc="2F2865D4">
      <w:start w:val="1"/>
      <w:numFmt w:val="bullet"/>
      <w:lvlText w:val="•"/>
      <w:lvlJc w:val="left"/>
      <w:pPr>
        <w:tabs>
          <w:tab w:val="num" w:pos="720"/>
        </w:tabs>
        <w:ind w:left="720" w:hanging="360"/>
      </w:pPr>
      <w:rPr>
        <w:rFonts w:ascii="Arial" w:hAnsi="Arial" w:hint="default"/>
      </w:rPr>
    </w:lvl>
    <w:lvl w:ilvl="1" w:tplc="D3C6E8D4">
      <w:start w:val="714"/>
      <w:numFmt w:val="bullet"/>
      <w:lvlText w:val="–"/>
      <w:lvlJc w:val="left"/>
      <w:pPr>
        <w:tabs>
          <w:tab w:val="num" w:pos="1440"/>
        </w:tabs>
        <w:ind w:left="1440" w:hanging="360"/>
      </w:pPr>
      <w:rPr>
        <w:rFonts w:ascii="Arial" w:hAnsi="Arial" w:hint="default"/>
      </w:rPr>
    </w:lvl>
    <w:lvl w:ilvl="2" w:tplc="B0DC7D1C">
      <w:start w:val="714"/>
      <w:numFmt w:val="bullet"/>
      <w:lvlText w:val="•"/>
      <w:lvlJc w:val="left"/>
      <w:pPr>
        <w:tabs>
          <w:tab w:val="num" w:pos="2160"/>
        </w:tabs>
        <w:ind w:left="2160" w:hanging="360"/>
      </w:pPr>
      <w:rPr>
        <w:rFonts w:ascii="Arial" w:hAnsi="Arial" w:hint="default"/>
      </w:rPr>
    </w:lvl>
    <w:lvl w:ilvl="3" w:tplc="3470F944" w:tentative="1">
      <w:start w:val="1"/>
      <w:numFmt w:val="bullet"/>
      <w:lvlText w:val="•"/>
      <w:lvlJc w:val="left"/>
      <w:pPr>
        <w:tabs>
          <w:tab w:val="num" w:pos="2880"/>
        </w:tabs>
        <w:ind w:left="2880" w:hanging="360"/>
      </w:pPr>
      <w:rPr>
        <w:rFonts w:ascii="Arial" w:hAnsi="Arial" w:hint="default"/>
      </w:rPr>
    </w:lvl>
    <w:lvl w:ilvl="4" w:tplc="5C325C92" w:tentative="1">
      <w:start w:val="1"/>
      <w:numFmt w:val="bullet"/>
      <w:lvlText w:val="•"/>
      <w:lvlJc w:val="left"/>
      <w:pPr>
        <w:tabs>
          <w:tab w:val="num" w:pos="3600"/>
        </w:tabs>
        <w:ind w:left="3600" w:hanging="360"/>
      </w:pPr>
      <w:rPr>
        <w:rFonts w:ascii="Arial" w:hAnsi="Arial" w:hint="default"/>
      </w:rPr>
    </w:lvl>
    <w:lvl w:ilvl="5" w:tplc="B30675F6" w:tentative="1">
      <w:start w:val="1"/>
      <w:numFmt w:val="bullet"/>
      <w:lvlText w:val="•"/>
      <w:lvlJc w:val="left"/>
      <w:pPr>
        <w:tabs>
          <w:tab w:val="num" w:pos="4320"/>
        </w:tabs>
        <w:ind w:left="4320" w:hanging="360"/>
      </w:pPr>
      <w:rPr>
        <w:rFonts w:ascii="Arial" w:hAnsi="Arial" w:hint="default"/>
      </w:rPr>
    </w:lvl>
    <w:lvl w:ilvl="6" w:tplc="F48E9436" w:tentative="1">
      <w:start w:val="1"/>
      <w:numFmt w:val="bullet"/>
      <w:lvlText w:val="•"/>
      <w:lvlJc w:val="left"/>
      <w:pPr>
        <w:tabs>
          <w:tab w:val="num" w:pos="5040"/>
        </w:tabs>
        <w:ind w:left="5040" w:hanging="360"/>
      </w:pPr>
      <w:rPr>
        <w:rFonts w:ascii="Arial" w:hAnsi="Arial" w:hint="default"/>
      </w:rPr>
    </w:lvl>
    <w:lvl w:ilvl="7" w:tplc="5664A65A" w:tentative="1">
      <w:start w:val="1"/>
      <w:numFmt w:val="bullet"/>
      <w:lvlText w:val="•"/>
      <w:lvlJc w:val="left"/>
      <w:pPr>
        <w:tabs>
          <w:tab w:val="num" w:pos="5760"/>
        </w:tabs>
        <w:ind w:left="5760" w:hanging="360"/>
      </w:pPr>
      <w:rPr>
        <w:rFonts w:ascii="Arial" w:hAnsi="Arial" w:hint="default"/>
      </w:rPr>
    </w:lvl>
    <w:lvl w:ilvl="8" w:tplc="6C4615EC" w:tentative="1">
      <w:start w:val="1"/>
      <w:numFmt w:val="bullet"/>
      <w:lvlText w:val="•"/>
      <w:lvlJc w:val="left"/>
      <w:pPr>
        <w:tabs>
          <w:tab w:val="num" w:pos="6480"/>
        </w:tabs>
        <w:ind w:left="6480" w:hanging="360"/>
      </w:pPr>
      <w:rPr>
        <w:rFonts w:ascii="Arial" w:hAnsi="Arial" w:hint="default"/>
      </w:rPr>
    </w:lvl>
  </w:abstractNum>
  <w:abstractNum w:abstractNumId="9">
    <w:nsid w:val="2D2B7359"/>
    <w:multiLevelType w:val="hybridMultilevel"/>
    <w:tmpl w:val="F72E360C"/>
    <w:lvl w:ilvl="0" w:tplc="FC6C765C">
      <w:start w:val="1"/>
      <w:numFmt w:val="bullet"/>
      <w:lvlText w:val="•"/>
      <w:lvlJc w:val="left"/>
      <w:pPr>
        <w:tabs>
          <w:tab w:val="num" w:pos="720"/>
        </w:tabs>
        <w:ind w:left="720" w:hanging="360"/>
      </w:pPr>
      <w:rPr>
        <w:rFonts w:ascii="Arial" w:hAnsi="Arial" w:hint="default"/>
      </w:rPr>
    </w:lvl>
    <w:lvl w:ilvl="1" w:tplc="4B30DFF6">
      <w:start w:val="1551"/>
      <w:numFmt w:val="bullet"/>
      <w:lvlText w:val="–"/>
      <w:lvlJc w:val="left"/>
      <w:pPr>
        <w:tabs>
          <w:tab w:val="num" w:pos="1440"/>
        </w:tabs>
        <w:ind w:left="1440" w:hanging="360"/>
      </w:pPr>
      <w:rPr>
        <w:rFonts w:ascii="Arial" w:hAnsi="Arial" w:hint="default"/>
      </w:rPr>
    </w:lvl>
    <w:lvl w:ilvl="2" w:tplc="9E9EB1CA" w:tentative="1">
      <w:start w:val="1"/>
      <w:numFmt w:val="bullet"/>
      <w:lvlText w:val="•"/>
      <w:lvlJc w:val="left"/>
      <w:pPr>
        <w:tabs>
          <w:tab w:val="num" w:pos="2160"/>
        </w:tabs>
        <w:ind w:left="2160" w:hanging="360"/>
      </w:pPr>
      <w:rPr>
        <w:rFonts w:ascii="Arial" w:hAnsi="Arial" w:hint="default"/>
      </w:rPr>
    </w:lvl>
    <w:lvl w:ilvl="3" w:tplc="2FCCFFD2" w:tentative="1">
      <w:start w:val="1"/>
      <w:numFmt w:val="bullet"/>
      <w:lvlText w:val="•"/>
      <w:lvlJc w:val="left"/>
      <w:pPr>
        <w:tabs>
          <w:tab w:val="num" w:pos="2880"/>
        </w:tabs>
        <w:ind w:left="2880" w:hanging="360"/>
      </w:pPr>
      <w:rPr>
        <w:rFonts w:ascii="Arial" w:hAnsi="Arial" w:hint="default"/>
      </w:rPr>
    </w:lvl>
    <w:lvl w:ilvl="4" w:tplc="B91E5E40" w:tentative="1">
      <w:start w:val="1"/>
      <w:numFmt w:val="bullet"/>
      <w:lvlText w:val="•"/>
      <w:lvlJc w:val="left"/>
      <w:pPr>
        <w:tabs>
          <w:tab w:val="num" w:pos="3600"/>
        </w:tabs>
        <w:ind w:left="3600" w:hanging="360"/>
      </w:pPr>
      <w:rPr>
        <w:rFonts w:ascii="Arial" w:hAnsi="Arial" w:hint="default"/>
      </w:rPr>
    </w:lvl>
    <w:lvl w:ilvl="5" w:tplc="3340705C" w:tentative="1">
      <w:start w:val="1"/>
      <w:numFmt w:val="bullet"/>
      <w:lvlText w:val="•"/>
      <w:lvlJc w:val="left"/>
      <w:pPr>
        <w:tabs>
          <w:tab w:val="num" w:pos="4320"/>
        </w:tabs>
        <w:ind w:left="4320" w:hanging="360"/>
      </w:pPr>
      <w:rPr>
        <w:rFonts w:ascii="Arial" w:hAnsi="Arial" w:hint="default"/>
      </w:rPr>
    </w:lvl>
    <w:lvl w:ilvl="6" w:tplc="E49CDBF4" w:tentative="1">
      <w:start w:val="1"/>
      <w:numFmt w:val="bullet"/>
      <w:lvlText w:val="•"/>
      <w:lvlJc w:val="left"/>
      <w:pPr>
        <w:tabs>
          <w:tab w:val="num" w:pos="5040"/>
        </w:tabs>
        <w:ind w:left="5040" w:hanging="360"/>
      </w:pPr>
      <w:rPr>
        <w:rFonts w:ascii="Arial" w:hAnsi="Arial" w:hint="default"/>
      </w:rPr>
    </w:lvl>
    <w:lvl w:ilvl="7" w:tplc="B9BE4D2E" w:tentative="1">
      <w:start w:val="1"/>
      <w:numFmt w:val="bullet"/>
      <w:lvlText w:val="•"/>
      <w:lvlJc w:val="left"/>
      <w:pPr>
        <w:tabs>
          <w:tab w:val="num" w:pos="5760"/>
        </w:tabs>
        <w:ind w:left="5760" w:hanging="360"/>
      </w:pPr>
      <w:rPr>
        <w:rFonts w:ascii="Arial" w:hAnsi="Arial" w:hint="default"/>
      </w:rPr>
    </w:lvl>
    <w:lvl w:ilvl="8" w:tplc="3AECE136" w:tentative="1">
      <w:start w:val="1"/>
      <w:numFmt w:val="bullet"/>
      <w:lvlText w:val="•"/>
      <w:lvlJc w:val="left"/>
      <w:pPr>
        <w:tabs>
          <w:tab w:val="num" w:pos="6480"/>
        </w:tabs>
        <w:ind w:left="6480" w:hanging="360"/>
      </w:pPr>
      <w:rPr>
        <w:rFonts w:ascii="Arial" w:hAnsi="Arial" w:hint="default"/>
      </w:rPr>
    </w:lvl>
  </w:abstractNum>
  <w:abstractNum w:abstractNumId="10">
    <w:nsid w:val="2E5E788E"/>
    <w:multiLevelType w:val="hybridMultilevel"/>
    <w:tmpl w:val="6464CAC6"/>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B5440C"/>
    <w:multiLevelType w:val="hybridMultilevel"/>
    <w:tmpl w:val="9020C2A8"/>
    <w:lvl w:ilvl="0" w:tplc="31223ED0">
      <w:start w:val="1"/>
      <w:numFmt w:val="bullet"/>
      <w:lvlText w:val="•"/>
      <w:lvlJc w:val="left"/>
      <w:pPr>
        <w:tabs>
          <w:tab w:val="num" w:pos="360"/>
        </w:tabs>
        <w:ind w:left="360" w:hanging="360"/>
      </w:pPr>
      <w:rPr>
        <w:rFonts w:ascii="Arial" w:hAnsi="Arial" w:hint="default"/>
      </w:rPr>
    </w:lvl>
    <w:lvl w:ilvl="1" w:tplc="11264100">
      <w:start w:val="913"/>
      <w:numFmt w:val="bullet"/>
      <w:lvlText w:val="–"/>
      <w:lvlJc w:val="left"/>
      <w:pPr>
        <w:tabs>
          <w:tab w:val="num" w:pos="1080"/>
        </w:tabs>
        <w:ind w:left="1080" w:hanging="360"/>
      </w:pPr>
      <w:rPr>
        <w:rFonts w:ascii="Arial" w:hAnsi="Arial" w:hint="default"/>
      </w:rPr>
    </w:lvl>
    <w:lvl w:ilvl="2" w:tplc="1CCE88D6" w:tentative="1">
      <w:start w:val="1"/>
      <w:numFmt w:val="bullet"/>
      <w:lvlText w:val="•"/>
      <w:lvlJc w:val="left"/>
      <w:pPr>
        <w:tabs>
          <w:tab w:val="num" w:pos="1800"/>
        </w:tabs>
        <w:ind w:left="1800" w:hanging="360"/>
      </w:pPr>
      <w:rPr>
        <w:rFonts w:ascii="Arial" w:hAnsi="Arial" w:hint="default"/>
      </w:rPr>
    </w:lvl>
    <w:lvl w:ilvl="3" w:tplc="02BE9BFE" w:tentative="1">
      <w:start w:val="1"/>
      <w:numFmt w:val="bullet"/>
      <w:lvlText w:val="•"/>
      <w:lvlJc w:val="left"/>
      <w:pPr>
        <w:tabs>
          <w:tab w:val="num" w:pos="2520"/>
        </w:tabs>
        <w:ind w:left="2520" w:hanging="360"/>
      </w:pPr>
      <w:rPr>
        <w:rFonts w:ascii="Arial" w:hAnsi="Arial" w:hint="default"/>
      </w:rPr>
    </w:lvl>
    <w:lvl w:ilvl="4" w:tplc="D34CA1B4" w:tentative="1">
      <w:start w:val="1"/>
      <w:numFmt w:val="bullet"/>
      <w:lvlText w:val="•"/>
      <w:lvlJc w:val="left"/>
      <w:pPr>
        <w:tabs>
          <w:tab w:val="num" w:pos="3240"/>
        </w:tabs>
        <w:ind w:left="3240" w:hanging="360"/>
      </w:pPr>
      <w:rPr>
        <w:rFonts w:ascii="Arial" w:hAnsi="Arial" w:hint="default"/>
      </w:rPr>
    </w:lvl>
    <w:lvl w:ilvl="5" w:tplc="EE9A3490" w:tentative="1">
      <w:start w:val="1"/>
      <w:numFmt w:val="bullet"/>
      <w:lvlText w:val="•"/>
      <w:lvlJc w:val="left"/>
      <w:pPr>
        <w:tabs>
          <w:tab w:val="num" w:pos="3960"/>
        </w:tabs>
        <w:ind w:left="3960" w:hanging="360"/>
      </w:pPr>
      <w:rPr>
        <w:rFonts w:ascii="Arial" w:hAnsi="Arial" w:hint="default"/>
      </w:rPr>
    </w:lvl>
    <w:lvl w:ilvl="6" w:tplc="CAC09F88" w:tentative="1">
      <w:start w:val="1"/>
      <w:numFmt w:val="bullet"/>
      <w:lvlText w:val="•"/>
      <w:lvlJc w:val="left"/>
      <w:pPr>
        <w:tabs>
          <w:tab w:val="num" w:pos="4680"/>
        </w:tabs>
        <w:ind w:left="4680" w:hanging="360"/>
      </w:pPr>
      <w:rPr>
        <w:rFonts w:ascii="Arial" w:hAnsi="Arial" w:hint="default"/>
      </w:rPr>
    </w:lvl>
    <w:lvl w:ilvl="7" w:tplc="C9C4D716" w:tentative="1">
      <w:start w:val="1"/>
      <w:numFmt w:val="bullet"/>
      <w:lvlText w:val="•"/>
      <w:lvlJc w:val="left"/>
      <w:pPr>
        <w:tabs>
          <w:tab w:val="num" w:pos="5400"/>
        </w:tabs>
        <w:ind w:left="5400" w:hanging="360"/>
      </w:pPr>
      <w:rPr>
        <w:rFonts w:ascii="Arial" w:hAnsi="Arial" w:hint="default"/>
      </w:rPr>
    </w:lvl>
    <w:lvl w:ilvl="8" w:tplc="178CB184" w:tentative="1">
      <w:start w:val="1"/>
      <w:numFmt w:val="bullet"/>
      <w:lvlText w:val="•"/>
      <w:lvlJc w:val="left"/>
      <w:pPr>
        <w:tabs>
          <w:tab w:val="num" w:pos="6120"/>
        </w:tabs>
        <w:ind w:left="6120" w:hanging="360"/>
      </w:pPr>
      <w:rPr>
        <w:rFonts w:ascii="Arial" w:hAnsi="Arial" w:hint="default"/>
      </w:rPr>
    </w:lvl>
  </w:abstractNum>
  <w:abstractNum w:abstractNumId="12">
    <w:nsid w:val="3583205C"/>
    <w:multiLevelType w:val="hybridMultilevel"/>
    <w:tmpl w:val="276845FE"/>
    <w:lvl w:ilvl="0" w:tplc="81C25DA4">
      <w:start w:val="1"/>
      <w:numFmt w:val="bullet"/>
      <w:lvlText w:val="•"/>
      <w:lvlJc w:val="left"/>
      <w:pPr>
        <w:tabs>
          <w:tab w:val="num" w:pos="720"/>
        </w:tabs>
        <w:ind w:left="720" w:hanging="360"/>
      </w:pPr>
      <w:rPr>
        <w:rFonts w:ascii="Arial" w:hAnsi="Arial" w:hint="default"/>
      </w:rPr>
    </w:lvl>
    <w:lvl w:ilvl="1" w:tplc="DBB67C90" w:tentative="1">
      <w:start w:val="1"/>
      <w:numFmt w:val="bullet"/>
      <w:lvlText w:val="•"/>
      <w:lvlJc w:val="left"/>
      <w:pPr>
        <w:tabs>
          <w:tab w:val="num" w:pos="1440"/>
        </w:tabs>
        <w:ind w:left="1440" w:hanging="360"/>
      </w:pPr>
      <w:rPr>
        <w:rFonts w:ascii="Arial" w:hAnsi="Arial" w:hint="default"/>
      </w:rPr>
    </w:lvl>
    <w:lvl w:ilvl="2" w:tplc="3CBEA6F0" w:tentative="1">
      <w:start w:val="1"/>
      <w:numFmt w:val="bullet"/>
      <w:lvlText w:val="•"/>
      <w:lvlJc w:val="left"/>
      <w:pPr>
        <w:tabs>
          <w:tab w:val="num" w:pos="2160"/>
        </w:tabs>
        <w:ind w:left="2160" w:hanging="360"/>
      </w:pPr>
      <w:rPr>
        <w:rFonts w:ascii="Arial" w:hAnsi="Arial" w:hint="default"/>
      </w:rPr>
    </w:lvl>
    <w:lvl w:ilvl="3" w:tplc="CB1C9EFC" w:tentative="1">
      <w:start w:val="1"/>
      <w:numFmt w:val="bullet"/>
      <w:lvlText w:val="•"/>
      <w:lvlJc w:val="left"/>
      <w:pPr>
        <w:tabs>
          <w:tab w:val="num" w:pos="2880"/>
        </w:tabs>
        <w:ind w:left="2880" w:hanging="360"/>
      </w:pPr>
      <w:rPr>
        <w:rFonts w:ascii="Arial" w:hAnsi="Arial" w:hint="default"/>
      </w:rPr>
    </w:lvl>
    <w:lvl w:ilvl="4" w:tplc="937C76D8" w:tentative="1">
      <w:start w:val="1"/>
      <w:numFmt w:val="bullet"/>
      <w:lvlText w:val="•"/>
      <w:lvlJc w:val="left"/>
      <w:pPr>
        <w:tabs>
          <w:tab w:val="num" w:pos="3600"/>
        </w:tabs>
        <w:ind w:left="3600" w:hanging="360"/>
      </w:pPr>
      <w:rPr>
        <w:rFonts w:ascii="Arial" w:hAnsi="Arial" w:hint="default"/>
      </w:rPr>
    </w:lvl>
    <w:lvl w:ilvl="5" w:tplc="C61257B8" w:tentative="1">
      <w:start w:val="1"/>
      <w:numFmt w:val="bullet"/>
      <w:lvlText w:val="•"/>
      <w:lvlJc w:val="left"/>
      <w:pPr>
        <w:tabs>
          <w:tab w:val="num" w:pos="4320"/>
        </w:tabs>
        <w:ind w:left="4320" w:hanging="360"/>
      </w:pPr>
      <w:rPr>
        <w:rFonts w:ascii="Arial" w:hAnsi="Arial" w:hint="default"/>
      </w:rPr>
    </w:lvl>
    <w:lvl w:ilvl="6" w:tplc="B248105E" w:tentative="1">
      <w:start w:val="1"/>
      <w:numFmt w:val="bullet"/>
      <w:lvlText w:val="•"/>
      <w:lvlJc w:val="left"/>
      <w:pPr>
        <w:tabs>
          <w:tab w:val="num" w:pos="5040"/>
        </w:tabs>
        <w:ind w:left="5040" w:hanging="360"/>
      </w:pPr>
      <w:rPr>
        <w:rFonts w:ascii="Arial" w:hAnsi="Arial" w:hint="default"/>
      </w:rPr>
    </w:lvl>
    <w:lvl w:ilvl="7" w:tplc="3042B2A6" w:tentative="1">
      <w:start w:val="1"/>
      <w:numFmt w:val="bullet"/>
      <w:lvlText w:val="•"/>
      <w:lvlJc w:val="left"/>
      <w:pPr>
        <w:tabs>
          <w:tab w:val="num" w:pos="5760"/>
        </w:tabs>
        <w:ind w:left="5760" w:hanging="360"/>
      </w:pPr>
      <w:rPr>
        <w:rFonts w:ascii="Arial" w:hAnsi="Arial" w:hint="default"/>
      </w:rPr>
    </w:lvl>
    <w:lvl w:ilvl="8" w:tplc="40FEACD8" w:tentative="1">
      <w:start w:val="1"/>
      <w:numFmt w:val="bullet"/>
      <w:lvlText w:val="•"/>
      <w:lvlJc w:val="left"/>
      <w:pPr>
        <w:tabs>
          <w:tab w:val="num" w:pos="6480"/>
        </w:tabs>
        <w:ind w:left="6480" w:hanging="360"/>
      </w:pPr>
      <w:rPr>
        <w:rFonts w:ascii="Arial" w:hAnsi="Arial" w:hint="default"/>
      </w:rPr>
    </w:lvl>
  </w:abstractNum>
  <w:abstractNum w:abstractNumId="13">
    <w:nsid w:val="40BF10E9"/>
    <w:multiLevelType w:val="hybridMultilevel"/>
    <w:tmpl w:val="E3B2E564"/>
    <w:lvl w:ilvl="0" w:tplc="D47ACBCC">
      <w:start w:val="1"/>
      <w:numFmt w:val="bullet"/>
      <w:lvlText w:val="•"/>
      <w:lvlJc w:val="left"/>
      <w:pPr>
        <w:tabs>
          <w:tab w:val="num" w:pos="360"/>
        </w:tabs>
        <w:ind w:left="360" w:hanging="360"/>
      </w:pPr>
      <w:rPr>
        <w:rFonts w:ascii="Arial" w:hAnsi="Arial" w:hint="default"/>
      </w:rPr>
    </w:lvl>
    <w:lvl w:ilvl="1" w:tplc="C55E36BE">
      <w:start w:val="907"/>
      <w:numFmt w:val="bullet"/>
      <w:lvlText w:val="–"/>
      <w:lvlJc w:val="left"/>
      <w:pPr>
        <w:tabs>
          <w:tab w:val="num" w:pos="1080"/>
        </w:tabs>
        <w:ind w:left="1080" w:hanging="360"/>
      </w:pPr>
      <w:rPr>
        <w:rFonts w:ascii="Arial" w:hAnsi="Arial" w:hint="default"/>
      </w:rPr>
    </w:lvl>
    <w:lvl w:ilvl="2" w:tplc="8346B380">
      <w:start w:val="907"/>
      <w:numFmt w:val="bullet"/>
      <w:lvlText w:val="•"/>
      <w:lvlJc w:val="left"/>
      <w:pPr>
        <w:tabs>
          <w:tab w:val="num" w:pos="1800"/>
        </w:tabs>
        <w:ind w:left="1800" w:hanging="360"/>
      </w:pPr>
      <w:rPr>
        <w:rFonts w:ascii="Arial" w:hAnsi="Arial" w:hint="default"/>
      </w:rPr>
    </w:lvl>
    <w:lvl w:ilvl="3" w:tplc="CBB8D2EE" w:tentative="1">
      <w:start w:val="1"/>
      <w:numFmt w:val="bullet"/>
      <w:lvlText w:val="•"/>
      <w:lvlJc w:val="left"/>
      <w:pPr>
        <w:tabs>
          <w:tab w:val="num" w:pos="2520"/>
        </w:tabs>
        <w:ind w:left="2520" w:hanging="360"/>
      </w:pPr>
      <w:rPr>
        <w:rFonts w:ascii="Arial" w:hAnsi="Arial" w:hint="default"/>
      </w:rPr>
    </w:lvl>
    <w:lvl w:ilvl="4" w:tplc="A7A63054" w:tentative="1">
      <w:start w:val="1"/>
      <w:numFmt w:val="bullet"/>
      <w:lvlText w:val="•"/>
      <w:lvlJc w:val="left"/>
      <w:pPr>
        <w:tabs>
          <w:tab w:val="num" w:pos="3240"/>
        </w:tabs>
        <w:ind w:left="3240" w:hanging="360"/>
      </w:pPr>
      <w:rPr>
        <w:rFonts w:ascii="Arial" w:hAnsi="Arial" w:hint="default"/>
      </w:rPr>
    </w:lvl>
    <w:lvl w:ilvl="5" w:tplc="693C79B4" w:tentative="1">
      <w:start w:val="1"/>
      <w:numFmt w:val="bullet"/>
      <w:lvlText w:val="•"/>
      <w:lvlJc w:val="left"/>
      <w:pPr>
        <w:tabs>
          <w:tab w:val="num" w:pos="3960"/>
        </w:tabs>
        <w:ind w:left="3960" w:hanging="360"/>
      </w:pPr>
      <w:rPr>
        <w:rFonts w:ascii="Arial" w:hAnsi="Arial" w:hint="default"/>
      </w:rPr>
    </w:lvl>
    <w:lvl w:ilvl="6" w:tplc="64FA4A68" w:tentative="1">
      <w:start w:val="1"/>
      <w:numFmt w:val="bullet"/>
      <w:lvlText w:val="•"/>
      <w:lvlJc w:val="left"/>
      <w:pPr>
        <w:tabs>
          <w:tab w:val="num" w:pos="4680"/>
        </w:tabs>
        <w:ind w:left="4680" w:hanging="360"/>
      </w:pPr>
      <w:rPr>
        <w:rFonts w:ascii="Arial" w:hAnsi="Arial" w:hint="default"/>
      </w:rPr>
    </w:lvl>
    <w:lvl w:ilvl="7" w:tplc="D1E4A19C" w:tentative="1">
      <w:start w:val="1"/>
      <w:numFmt w:val="bullet"/>
      <w:lvlText w:val="•"/>
      <w:lvlJc w:val="left"/>
      <w:pPr>
        <w:tabs>
          <w:tab w:val="num" w:pos="5400"/>
        </w:tabs>
        <w:ind w:left="5400" w:hanging="360"/>
      </w:pPr>
      <w:rPr>
        <w:rFonts w:ascii="Arial" w:hAnsi="Arial" w:hint="default"/>
      </w:rPr>
    </w:lvl>
    <w:lvl w:ilvl="8" w:tplc="73201BBC" w:tentative="1">
      <w:start w:val="1"/>
      <w:numFmt w:val="bullet"/>
      <w:lvlText w:val="•"/>
      <w:lvlJc w:val="left"/>
      <w:pPr>
        <w:tabs>
          <w:tab w:val="num" w:pos="6120"/>
        </w:tabs>
        <w:ind w:left="6120" w:hanging="360"/>
      </w:pPr>
      <w:rPr>
        <w:rFonts w:ascii="Arial" w:hAnsi="Arial"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30C6E84"/>
    <w:multiLevelType w:val="hybridMultilevel"/>
    <w:tmpl w:val="2B1AD7CE"/>
    <w:lvl w:ilvl="0" w:tplc="91F03E76">
      <w:start w:val="1"/>
      <w:numFmt w:val="bullet"/>
      <w:lvlText w:val="•"/>
      <w:lvlJc w:val="left"/>
      <w:pPr>
        <w:tabs>
          <w:tab w:val="num" w:pos="720"/>
        </w:tabs>
        <w:ind w:left="720" w:hanging="360"/>
      </w:pPr>
      <w:rPr>
        <w:rFonts w:ascii="Arial" w:hAnsi="Arial" w:hint="default"/>
      </w:rPr>
    </w:lvl>
    <w:lvl w:ilvl="1" w:tplc="AC1C2C0A">
      <w:start w:val="1515"/>
      <w:numFmt w:val="bullet"/>
      <w:lvlText w:val="–"/>
      <w:lvlJc w:val="left"/>
      <w:pPr>
        <w:tabs>
          <w:tab w:val="num" w:pos="1440"/>
        </w:tabs>
        <w:ind w:left="1440" w:hanging="360"/>
      </w:pPr>
      <w:rPr>
        <w:rFonts w:ascii="Arial" w:hAnsi="Arial" w:hint="default"/>
      </w:rPr>
    </w:lvl>
    <w:lvl w:ilvl="2" w:tplc="ED2429D2" w:tentative="1">
      <w:start w:val="1"/>
      <w:numFmt w:val="bullet"/>
      <w:lvlText w:val="•"/>
      <w:lvlJc w:val="left"/>
      <w:pPr>
        <w:tabs>
          <w:tab w:val="num" w:pos="2160"/>
        </w:tabs>
        <w:ind w:left="2160" w:hanging="360"/>
      </w:pPr>
      <w:rPr>
        <w:rFonts w:ascii="Arial" w:hAnsi="Arial" w:hint="default"/>
      </w:rPr>
    </w:lvl>
    <w:lvl w:ilvl="3" w:tplc="B002BA50" w:tentative="1">
      <w:start w:val="1"/>
      <w:numFmt w:val="bullet"/>
      <w:lvlText w:val="•"/>
      <w:lvlJc w:val="left"/>
      <w:pPr>
        <w:tabs>
          <w:tab w:val="num" w:pos="2880"/>
        </w:tabs>
        <w:ind w:left="2880" w:hanging="360"/>
      </w:pPr>
      <w:rPr>
        <w:rFonts w:ascii="Arial" w:hAnsi="Arial" w:hint="default"/>
      </w:rPr>
    </w:lvl>
    <w:lvl w:ilvl="4" w:tplc="1FFC7CE8" w:tentative="1">
      <w:start w:val="1"/>
      <w:numFmt w:val="bullet"/>
      <w:lvlText w:val="•"/>
      <w:lvlJc w:val="left"/>
      <w:pPr>
        <w:tabs>
          <w:tab w:val="num" w:pos="3600"/>
        </w:tabs>
        <w:ind w:left="3600" w:hanging="360"/>
      </w:pPr>
      <w:rPr>
        <w:rFonts w:ascii="Arial" w:hAnsi="Arial" w:hint="default"/>
      </w:rPr>
    </w:lvl>
    <w:lvl w:ilvl="5" w:tplc="3DC06C42" w:tentative="1">
      <w:start w:val="1"/>
      <w:numFmt w:val="bullet"/>
      <w:lvlText w:val="•"/>
      <w:lvlJc w:val="left"/>
      <w:pPr>
        <w:tabs>
          <w:tab w:val="num" w:pos="4320"/>
        </w:tabs>
        <w:ind w:left="4320" w:hanging="360"/>
      </w:pPr>
      <w:rPr>
        <w:rFonts w:ascii="Arial" w:hAnsi="Arial" w:hint="default"/>
      </w:rPr>
    </w:lvl>
    <w:lvl w:ilvl="6" w:tplc="9968B744" w:tentative="1">
      <w:start w:val="1"/>
      <w:numFmt w:val="bullet"/>
      <w:lvlText w:val="•"/>
      <w:lvlJc w:val="left"/>
      <w:pPr>
        <w:tabs>
          <w:tab w:val="num" w:pos="5040"/>
        </w:tabs>
        <w:ind w:left="5040" w:hanging="360"/>
      </w:pPr>
      <w:rPr>
        <w:rFonts w:ascii="Arial" w:hAnsi="Arial" w:hint="default"/>
      </w:rPr>
    </w:lvl>
    <w:lvl w:ilvl="7" w:tplc="1E90C6B8" w:tentative="1">
      <w:start w:val="1"/>
      <w:numFmt w:val="bullet"/>
      <w:lvlText w:val="•"/>
      <w:lvlJc w:val="left"/>
      <w:pPr>
        <w:tabs>
          <w:tab w:val="num" w:pos="5760"/>
        </w:tabs>
        <w:ind w:left="5760" w:hanging="360"/>
      </w:pPr>
      <w:rPr>
        <w:rFonts w:ascii="Arial" w:hAnsi="Arial" w:hint="default"/>
      </w:rPr>
    </w:lvl>
    <w:lvl w:ilvl="8" w:tplc="2D82257E" w:tentative="1">
      <w:start w:val="1"/>
      <w:numFmt w:val="bullet"/>
      <w:lvlText w:val="•"/>
      <w:lvlJc w:val="left"/>
      <w:pPr>
        <w:tabs>
          <w:tab w:val="num" w:pos="6480"/>
        </w:tabs>
        <w:ind w:left="6480" w:hanging="360"/>
      </w:pPr>
      <w:rPr>
        <w:rFonts w:ascii="Arial" w:hAnsi="Arial" w:hint="default"/>
      </w:rPr>
    </w:lvl>
  </w:abstractNum>
  <w:abstractNum w:abstractNumId="16">
    <w:nsid w:val="45B32B6F"/>
    <w:multiLevelType w:val="hybridMultilevel"/>
    <w:tmpl w:val="5FE0A404"/>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7">
    <w:nsid w:val="48E11101"/>
    <w:multiLevelType w:val="hybridMultilevel"/>
    <w:tmpl w:val="0308C484"/>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2FF42842">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nsid w:val="4F32043A"/>
    <w:multiLevelType w:val="hybridMultilevel"/>
    <w:tmpl w:val="C660C934"/>
    <w:lvl w:ilvl="0" w:tplc="48344E48">
      <w:start w:val="1"/>
      <w:numFmt w:val="bullet"/>
      <w:lvlText w:val="•"/>
      <w:lvlJc w:val="left"/>
      <w:pPr>
        <w:tabs>
          <w:tab w:val="num" w:pos="720"/>
        </w:tabs>
        <w:ind w:left="720" w:hanging="360"/>
      </w:pPr>
      <w:rPr>
        <w:rFonts w:ascii="Arial" w:hAnsi="Arial" w:hint="default"/>
      </w:rPr>
    </w:lvl>
    <w:lvl w:ilvl="1" w:tplc="8D02E85C">
      <w:start w:val="715"/>
      <w:numFmt w:val="bullet"/>
      <w:lvlText w:val="–"/>
      <w:lvlJc w:val="left"/>
      <w:pPr>
        <w:tabs>
          <w:tab w:val="num" w:pos="1440"/>
        </w:tabs>
        <w:ind w:left="1440" w:hanging="360"/>
      </w:pPr>
      <w:rPr>
        <w:rFonts w:ascii="Arial" w:hAnsi="Arial" w:hint="default"/>
      </w:rPr>
    </w:lvl>
    <w:lvl w:ilvl="2" w:tplc="AE00CCB4" w:tentative="1">
      <w:start w:val="1"/>
      <w:numFmt w:val="bullet"/>
      <w:lvlText w:val="•"/>
      <w:lvlJc w:val="left"/>
      <w:pPr>
        <w:tabs>
          <w:tab w:val="num" w:pos="2160"/>
        </w:tabs>
        <w:ind w:left="2160" w:hanging="360"/>
      </w:pPr>
      <w:rPr>
        <w:rFonts w:ascii="Arial" w:hAnsi="Arial" w:hint="default"/>
      </w:rPr>
    </w:lvl>
    <w:lvl w:ilvl="3" w:tplc="8996C4E8" w:tentative="1">
      <w:start w:val="1"/>
      <w:numFmt w:val="bullet"/>
      <w:lvlText w:val="•"/>
      <w:lvlJc w:val="left"/>
      <w:pPr>
        <w:tabs>
          <w:tab w:val="num" w:pos="2880"/>
        </w:tabs>
        <w:ind w:left="2880" w:hanging="360"/>
      </w:pPr>
      <w:rPr>
        <w:rFonts w:ascii="Arial" w:hAnsi="Arial" w:hint="default"/>
      </w:rPr>
    </w:lvl>
    <w:lvl w:ilvl="4" w:tplc="7A8CD6F6" w:tentative="1">
      <w:start w:val="1"/>
      <w:numFmt w:val="bullet"/>
      <w:lvlText w:val="•"/>
      <w:lvlJc w:val="left"/>
      <w:pPr>
        <w:tabs>
          <w:tab w:val="num" w:pos="3600"/>
        </w:tabs>
        <w:ind w:left="3600" w:hanging="360"/>
      </w:pPr>
      <w:rPr>
        <w:rFonts w:ascii="Arial" w:hAnsi="Arial" w:hint="default"/>
      </w:rPr>
    </w:lvl>
    <w:lvl w:ilvl="5" w:tplc="276012E4" w:tentative="1">
      <w:start w:val="1"/>
      <w:numFmt w:val="bullet"/>
      <w:lvlText w:val="•"/>
      <w:lvlJc w:val="left"/>
      <w:pPr>
        <w:tabs>
          <w:tab w:val="num" w:pos="4320"/>
        </w:tabs>
        <w:ind w:left="4320" w:hanging="360"/>
      </w:pPr>
      <w:rPr>
        <w:rFonts w:ascii="Arial" w:hAnsi="Arial" w:hint="default"/>
      </w:rPr>
    </w:lvl>
    <w:lvl w:ilvl="6" w:tplc="1E305B6E" w:tentative="1">
      <w:start w:val="1"/>
      <w:numFmt w:val="bullet"/>
      <w:lvlText w:val="•"/>
      <w:lvlJc w:val="left"/>
      <w:pPr>
        <w:tabs>
          <w:tab w:val="num" w:pos="5040"/>
        </w:tabs>
        <w:ind w:left="5040" w:hanging="360"/>
      </w:pPr>
      <w:rPr>
        <w:rFonts w:ascii="Arial" w:hAnsi="Arial" w:hint="default"/>
      </w:rPr>
    </w:lvl>
    <w:lvl w:ilvl="7" w:tplc="F476F35C" w:tentative="1">
      <w:start w:val="1"/>
      <w:numFmt w:val="bullet"/>
      <w:lvlText w:val="•"/>
      <w:lvlJc w:val="left"/>
      <w:pPr>
        <w:tabs>
          <w:tab w:val="num" w:pos="5760"/>
        </w:tabs>
        <w:ind w:left="5760" w:hanging="360"/>
      </w:pPr>
      <w:rPr>
        <w:rFonts w:ascii="Arial" w:hAnsi="Arial" w:hint="default"/>
      </w:rPr>
    </w:lvl>
    <w:lvl w:ilvl="8" w:tplc="A80C6F58" w:tentative="1">
      <w:start w:val="1"/>
      <w:numFmt w:val="bullet"/>
      <w:lvlText w:val="•"/>
      <w:lvlJc w:val="left"/>
      <w:pPr>
        <w:tabs>
          <w:tab w:val="num" w:pos="6480"/>
        </w:tabs>
        <w:ind w:left="6480" w:hanging="360"/>
      </w:pPr>
      <w:rPr>
        <w:rFonts w:ascii="Arial" w:hAnsi="Arial" w:hint="default"/>
      </w:rPr>
    </w:lvl>
  </w:abstractNum>
  <w:abstractNum w:abstractNumId="19">
    <w:nsid w:val="4F540482"/>
    <w:multiLevelType w:val="hybridMultilevel"/>
    <w:tmpl w:val="F586ABD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E6079D"/>
    <w:multiLevelType w:val="hybridMultilevel"/>
    <w:tmpl w:val="5FB627DC"/>
    <w:lvl w:ilvl="0" w:tplc="99AE53BC">
      <w:start w:val="1"/>
      <w:numFmt w:val="bullet"/>
      <w:lvlText w:val="•"/>
      <w:lvlJc w:val="left"/>
      <w:pPr>
        <w:tabs>
          <w:tab w:val="num" w:pos="720"/>
        </w:tabs>
        <w:ind w:left="720" w:hanging="360"/>
      </w:pPr>
      <w:rPr>
        <w:rFonts w:ascii="Arial" w:hAnsi="Arial" w:hint="default"/>
      </w:rPr>
    </w:lvl>
    <w:lvl w:ilvl="1" w:tplc="E9FC1038">
      <w:start w:val="1533"/>
      <w:numFmt w:val="bullet"/>
      <w:lvlText w:val="–"/>
      <w:lvlJc w:val="left"/>
      <w:pPr>
        <w:tabs>
          <w:tab w:val="num" w:pos="1440"/>
        </w:tabs>
        <w:ind w:left="1440" w:hanging="360"/>
      </w:pPr>
      <w:rPr>
        <w:rFonts w:ascii="Arial" w:hAnsi="Arial" w:hint="default"/>
      </w:rPr>
    </w:lvl>
    <w:lvl w:ilvl="2" w:tplc="B38A6BB8">
      <w:start w:val="1533"/>
      <w:numFmt w:val="bullet"/>
      <w:lvlText w:val="•"/>
      <w:lvlJc w:val="left"/>
      <w:pPr>
        <w:tabs>
          <w:tab w:val="num" w:pos="2160"/>
        </w:tabs>
        <w:ind w:left="2160" w:hanging="360"/>
      </w:pPr>
      <w:rPr>
        <w:rFonts w:ascii="Arial" w:hAnsi="Arial" w:hint="default"/>
      </w:rPr>
    </w:lvl>
    <w:lvl w:ilvl="3" w:tplc="0C78A172" w:tentative="1">
      <w:start w:val="1"/>
      <w:numFmt w:val="bullet"/>
      <w:lvlText w:val="•"/>
      <w:lvlJc w:val="left"/>
      <w:pPr>
        <w:tabs>
          <w:tab w:val="num" w:pos="2880"/>
        </w:tabs>
        <w:ind w:left="2880" w:hanging="360"/>
      </w:pPr>
      <w:rPr>
        <w:rFonts w:ascii="Arial" w:hAnsi="Arial" w:hint="default"/>
      </w:rPr>
    </w:lvl>
    <w:lvl w:ilvl="4" w:tplc="3E68A01A" w:tentative="1">
      <w:start w:val="1"/>
      <w:numFmt w:val="bullet"/>
      <w:lvlText w:val="•"/>
      <w:lvlJc w:val="left"/>
      <w:pPr>
        <w:tabs>
          <w:tab w:val="num" w:pos="3600"/>
        </w:tabs>
        <w:ind w:left="3600" w:hanging="360"/>
      </w:pPr>
      <w:rPr>
        <w:rFonts w:ascii="Arial" w:hAnsi="Arial" w:hint="default"/>
      </w:rPr>
    </w:lvl>
    <w:lvl w:ilvl="5" w:tplc="8EB2D4FE" w:tentative="1">
      <w:start w:val="1"/>
      <w:numFmt w:val="bullet"/>
      <w:lvlText w:val="•"/>
      <w:lvlJc w:val="left"/>
      <w:pPr>
        <w:tabs>
          <w:tab w:val="num" w:pos="4320"/>
        </w:tabs>
        <w:ind w:left="4320" w:hanging="360"/>
      </w:pPr>
      <w:rPr>
        <w:rFonts w:ascii="Arial" w:hAnsi="Arial" w:hint="default"/>
      </w:rPr>
    </w:lvl>
    <w:lvl w:ilvl="6" w:tplc="989E834A" w:tentative="1">
      <w:start w:val="1"/>
      <w:numFmt w:val="bullet"/>
      <w:lvlText w:val="•"/>
      <w:lvlJc w:val="left"/>
      <w:pPr>
        <w:tabs>
          <w:tab w:val="num" w:pos="5040"/>
        </w:tabs>
        <w:ind w:left="5040" w:hanging="360"/>
      </w:pPr>
      <w:rPr>
        <w:rFonts w:ascii="Arial" w:hAnsi="Arial" w:hint="default"/>
      </w:rPr>
    </w:lvl>
    <w:lvl w:ilvl="7" w:tplc="5210AC02" w:tentative="1">
      <w:start w:val="1"/>
      <w:numFmt w:val="bullet"/>
      <w:lvlText w:val="•"/>
      <w:lvlJc w:val="left"/>
      <w:pPr>
        <w:tabs>
          <w:tab w:val="num" w:pos="5760"/>
        </w:tabs>
        <w:ind w:left="5760" w:hanging="360"/>
      </w:pPr>
      <w:rPr>
        <w:rFonts w:ascii="Arial" w:hAnsi="Arial" w:hint="default"/>
      </w:rPr>
    </w:lvl>
    <w:lvl w:ilvl="8" w:tplc="72D251D0" w:tentative="1">
      <w:start w:val="1"/>
      <w:numFmt w:val="bullet"/>
      <w:lvlText w:val="•"/>
      <w:lvlJc w:val="left"/>
      <w:pPr>
        <w:tabs>
          <w:tab w:val="num" w:pos="6480"/>
        </w:tabs>
        <w:ind w:left="6480" w:hanging="360"/>
      </w:pPr>
      <w:rPr>
        <w:rFonts w:ascii="Arial" w:hAnsi="Arial" w:hint="default"/>
      </w:rPr>
    </w:lvl>
  </w:abstractNum>
  <w:abstractNum w:abstractNumId="21">
    <w:nsid w:val="53BC290A"/>
    <w:multiLevelType w:val="hybridMultilevel"/>
    <w:tmpl w:val="57DAB91A"/>
    <w:lvl w:ilvl="0" w:tplc="C362380E">
      <w:start w:val="1"/>
      <w:numFmt w:val="bullet"/>
      <w:lvlText w:val="•"/>
      <w:lvlJc w:val="left"/>
      <w:pPr>
        <w:tabs>
          <w:tab w:val="num" w:pos="360"/>
        </w:tabs>
        <w:ind w:left="360" w:hanging="360"/>
      </w:pPr>
      <w:rPr>
        <w:rFonts w:ascii="Arial" w:hAnsi="Arial" w:hint="default"/>
      </w:rPr>
    </w:lvl>
    <w:lvl w:ilvl="1" w:tplc="F8546E82">
      <w:start w:val="714"/>
      <w:numFmt w:val="bullet"/>
      <w:lvlText w:val="–"/>
      <w:lvlJc w:val="left"/>
      <w:pPr>
        <w:tabs>
          <w:tab w:val="num" w:pos="1080"/>
        </w:tabs>
        <w:ind w:left="1080" w:hanging="360"/>
      </w:pPr>
      <w:rPr>
        <w:rFonts w:ascii="Arial" w:hAnsi="Arial" w:hint="default"/>
      </w:rPr>
    </w:lvl>
    <w:lvl w:ilvl="2" w:tplc="DCEA86C0">
      <w:start w:val="1"/>
      <w:numFmt w:val="bullet"/>
      <w:lvlText w:val="•"/>
      <w:lvlJc w:val="left"/>
      <w:pPr>
        <w:tabs>
          <w:tab w:val="num" w:pos="1800"/>
        </w:tabs>
        <w:ind w:left="1800" w:hanging="360"/>
      </w:pPr>
      <w:rPr>
        <w:rFonts w:ascii="Arial" w:hAnsi="Arial" w:hint="default"/>
      </w:rPr>
    </w:lvl>
    <w:lvl w:ilvl="3" w:tplc="007E53F0" w:tentative="1">
      <w:start w:val="1"/>
      <w:numFmt w:val="bullet"/>
      <w:lvlText w:val="•"/>
      <w:lvlJc w:val="left"/>
      <w:pPr>
        <w:tabs>
          <w:tab w:val="num" w:pos="2520"/>
        </w:tabs>
        <w:ind w:left="2520" w:hanging="360"/>
      </w:pPr>
      <w:rPr>
        <w:rFonts w:ascii="Arial" w:hAnsi="Arial" w:hint="default"/>
      </w:rPr>
    </w:lvl>
    <w:lvl w:ilvl="4" w:tplc="8BCCA9F4" w:tentative="1">
      <w:start w:val="1"/>
      <w:numFmt w:val="bullet"/>
      <w:lvlText w:val="•"/>
      <w:lvlJc w:val="left"/>
      <w:pPr>
        <w:tabs>
          <w:tab w:val="num" w:pos="3240"/>
        </w:tabs>
        <w:ind w:left="3240" w:hanging="360"/>
      </w:pPr>
      <w:rPr>
        <w:rFonts w:ascii="Arial" w:hAnsi="Arial" w:hint="default"/>
      </w:rPr>
    </w:lvl>
    <w:lvl w:ilvl="5" w:tplc="655CDD8A" w:tentative="1">
      <w:start w:val="1"/>
      <w:numFmt w:val="bullet"/>
      <w:lvlText w:val="•"/>
      <w:lvlJc w:val="left"/>
      <w:pPr>
        <w:tabs>
          <w:tab w:val="num" w:pos="3960"/>
        </w:tabs>
        <w:ind w:left="3960" w:hanging="360"/>
      </w:pPr>
      <w:rPr>
        <w:rFonts w:ascii="Arial" w:hAnsi="Arial" w:hint="default"/>
      </w:rPr>
    </w:lvl>
    <w:lvl w:ilvl="6" w:tplc="AAA2B0A2" w:tentative="1">
      <w:start w:val="1"/>
      <w:numFmt w:val="bullet"/>
      <w:lvlText w:val="•"/>
      <w:lvlJc w:val="left"/>
      <w:pPr>
        <w:tabs>
          <w:tab w:val="num" w:pos="4680"/>
        </w:tabs>
        <w:ind w:left="4680" w:hanging="360"/>
      </w:pPr>
      <w:rPr>
        <w:rFonts w:ascii="Arial" w:hAnsi="Arial" w:hint="default"/>
      </w:rPr>
    </w:lvl>
    <w:lvl w:ilvl="7" w:tplc="C1B845B2" w:tentative="1">
      <w:start w:val="1"/>
      <w:numFmt w:val="bullet"/>
      <w:lvlText w:val="•"/>
      <w:lvlJc w:val="left"/>
      <w:pPr>
        <w:tabs>
          <w:tab w:val="num" w:pos="5400"/>
        </w:tabs>
        <w:ind w:left="5400" w:hanging="360"/>
      </w:pPr>
      <w:rPr>
        <w:rFonts w:ascii="Arial" w:hAnsi="Arial" w:hint="default"/>
      </w:rPr>
    </w:lvl>
    <w:lvl w:ilvl="8" w:tplc="1CCAB254" w:tentative="1">
      <w:start w:val="1"/>
      <w:numFmt w:val="bullet"/>
      <w:lvlText w:val="•"/>
      <w:lvlJc w:val="left"/>
      <w:pPr>
        <w:tabs>
          <w:tab w:val="num" w:pos="6120"/>
        </w:tabs>
        <w:ind w:left="6120" w:hanging="360"/>
      </w:pPr>
      <w:rPr>
        <w:rFonts w:ascii="Arial" w:hAnsi="Arial" w:hint="default"/>
      </w:rPr>
    </w:lvl>
  </w:abstractNum>
  <w:abstractNum w:abstractNumId="22">
    <w:nsid w:val="55F14BC7"/>
    <w:multiLevelType w:val="hybridMultilevel"/>
    <w:tmpl w:val="C05885AA"/>
    <w:lvl w:ilvl="0" w:tplc="7098F5DC">
      <w:start w:val="1"/>
      <w:numFmt w:val="bullet"/>
      <w:lvlText w:val="•"/>
      <w:lvlJc w:val="left"/>
      <w:pPr>
        <w:tabs>
          <w:tab w:val="num" w:pos="720"/>
        </w:tabs>
        <w:ind w:left="720" w:hanging="360"/>
      </w:pPr>
      <w:rPr>
        <w:rFonts w:ascii="Arial" w:hAnsi="Arial" w:hint="default"/>
      </w:rPr>
    </w:lvl>
    <w:lvl w:ilvl="1" w:tplc="7F44C86A" w:tentative="1">
      <w:start w:val="1"/>
      <w:numFmt w:val="bullet"/>
      <w:lvlText w:val="•"/>
      <w:lvlJc w:val="left"/>
      <w:pPr>
        <w:tabs>
          <w:tab w:val="num" w:pos="1440"/>
        </w:tabs>
        <w:ind w:left="1440" w:hanging="360"/>
      </w:pPr>
      <w:rPr>
        <w:rFonts w:ascii="Arial" w:hAnsi="Arial" w:hint="default"/>
      </w:rPr>
    </w:lvl>
    <w:lvl w:ilvl="2" w:tplc="3434029C" w:tentative="1">
      <w:start w:val="1"/>
      <w:numFmt w:val="bullet"/>
      <w:lvlText w:val="•"/>
      <w:lvlJc w:val="left"/>
      <w:pPr>
        <w:tabs>
          <w:tab w:val="num" w:pos="2160"/>
        </w:tabs>
        <w:ind w:left="2160" w:hanging="360"/>
      </w:pPr>
      <w:rPr>
        <w:rFonts w:ascii="Arial" w:hAnsi="Arial" w:hint="default"/>
      </w:rPr>
    </w:lvl>
    <w:lvl w:ilvl="3" w:tplc="638ED022" w:tentative="1">
      <w:start w:val="1"/>
      <w:numFmt w:val="bullet"/>
      <w:lvlText w:val="•"/>
      <w:lvlJc w:val="left"/>
      <w:pPr>
        <w:tabs>
          <w:tab w:val="num" w:pos="2880"/>
        </w:tabs>
        <w:ind w:left="2880" w:hanging="360"/>
      </w:pPr>
      <w:rPr>
        <w:rFonts w:ascii="Arial" w:hAnsi="Arial" w:hint="default"/>
      </w:rPr>
    </w:lvl>
    <w:lvl w:ilvl="4" w:tplc="35C08356" w:tentative="1">
      <w:start w:val="1"/>
      <w:numFmt w:val="bullet"/>
      <w:lvlText w:val="•"/>
      <w:lvlJc w:val="left"/>
      <w:pPr>
        <w:tabs>
          <w:tab w:val="num" w:pos="3600"/>
        </w:tabs>
        <w:ind w:left="3600" w:hanging="360"/>
      </w:pPr>
      <w:rPr>
        <w:rFonts w:ascii="Arial" w:hAnsi="Arial" w:hint="default"/>
      </w:rPr>
    </w:lvl>
    <w:lvl w:ilvl="5" w:tplc="E584B44C" w:tentative="1">
      <w:start w:val="1"/>
      <w:numFmt w:val="bullet"/>
      <w:lvlText w:val="•"/>
      <w:lvlJc w:val="left"/>
      <w:pPr>
        <w:tabs>
          <w:tab w:val="num" w:pos="4320"/>
        </w:tabs>
        <w:ind w:left="4320" w:hanging="360"/>
      </w:pPr>
      <w:rPr>
        <w:rFonts w:ascii="Arial" w:hAnsi="Arial" w:hint="default"/>
      </w:rPr>
    </w:lvl>
    <w:lvl w:ilvl="6" w:tplc="6688C492" w:tentative="1">
      <w:start w:val="1"/>
      <w:numFmt w:val="bullet"/>
      <w:lvlText w:val="•"/>
      <w:lvlJc w:val="left"/>
      <w:pPr>
        <w:tabs>
          <w:tab w:val="num" w:pos="5040"/>
        </w:tabs>
        <w:ind w:left="5040" w:hanging="360"/>
      </w:pPr>
      <w:rPr>
        <w:rFonts w:ascii="Arial" w:hAnsi="Arial" w:hint="default"/>
      </w:rPr>
    </w:lvl>
    <w:lvl w:ilvl="7" w:tplc="D03AD232" w:tentative="1">
      <w:start w:val="1"/>
      <w:numFmt w:val="bullet"/>
      <w:lvlText w:val="•"/>
      <w:lvlJc w:val="left"/>
      <w:pPr>
        <w:tabs>
          <w:tab w:val="num" w:pos="5760"/>
        </w:tabs>
        <w:ind w:left="5760" w:hanging="360"/>
      </w:pPr>
      <w:rPr>
        <w:rFonts w:ascii="Arial" w:hAnsi="Arial" w:hint="default"/>
      </w:rPr>
    </w:lvl>
    <w:lvl w:ilvl="8" w:tplc="702E32AC" w:tentative="1">
      <w:start w:val="1"/>
      <w:numFmt w:val="bullet"/>
      <w:lvlText w:val="•"/>
      <w:lvlJc w:val="left"/>
      <w:pPr>
        <w:tabs>
          <w:tab w:val="num" w:pos="6480"/>
        </w:tabs>
        <w:ind w:left="6480" w:hanging="360"/>
      </w:pPr>
      <w:rPr>
        <w:rFonts w:ascii="Arial" w:hAnsi="Arial" w:hint="default"/>
      </w:rPr>
    </w:lvl>
  </w:abstractNum>
  <w:abstractNum w:abstractNumId="23">
    <w:nsid w:val="5E1A5C2B"/>
    <w:multiLevelType w:val="hybridMultilevel"/>
    <w:tmpl w:val="64FCB41E"/>
    <w:lvl w:ilvl="0" w:tplc="78E66FEC">
      <w:start w:val="1"/>
      <w:numFmt w:val="bullet"/>
      <w:lvlText w:val="•"/>
      <w:lvlJc w:val="left"/>
      <w:pPr>
        <w:tabs>
          <w:tab w:val="num" w:pos="720"/>
        </w:tabs>
        <w:ind w:left="720" w:hanging="360"/>
      </w:pPr>
      <w:rPr>
        <w:rFonts w:ascii="Arial" w:hAnsi="Arial" w:hint="default"/>
      </w:rPr>
    </w:lvl>
    <w:lvl w:ilvl="1" w:tplc="2F4CC76A">
      <w:start w:val="3584"/>
      <w:numFmt w:val="bullet"/>
      <w:lvlText w:val="–"/>
      <w:lvlJc w:val="left"/>
      <w:pPr>
        <w:tabs>
          <w:tab w:val="num" w:pos="1440"/>
        </w:tabs>
        <w:ind w:left="1440" w:hanging="360"/>
      </w:pPr>
      <w:rPr>
        <w:rFonts w:ascii="Arial" w:hAnsi="Arial" w:hint="default"/>
      </w:rPr>
    </w:lvl>
    <w:lvl w:ilvl="2" w:tplc="B2AAB0BA">
      <w:start w:val="1112"/>
      <w:numFmt w:val="bullet"/>
      <w:lvlText w:val="•"/>
      <w:lvlJc w:val="left"/>
      <w:pPr>
        <w:tabs>
          <w:tab w:val="num" w:pos="2160"/>
        </w:tabs>
        <w:ind w:left="2160" w:hanging="360"/>
      </w:pPr>
      <w:rPr>
        <w:rFonts w:ascii="Arial" w:hAnsi="Arial" w:hint="default"/>
      </w:rPr>
    </w:lvl>
    <w:lvl w:ilvl="3" w:tplc="87181BC2" w:tentative="1">
      <w:start w:val="1"/>
      <w:numFmt w:val="bullet"/>
      <w:lvlText w:val="•"/>
      <w:lvlJc w:val="left"/>
      <w:pPr>
        <w:tabs>
          <w:tab w:val="num" w:pos="2880"/>
        </w:tabs>
        <w:ind w:left="2880" w:hanging="360"/>
      </w:pPr>
      <w:rPr>
        <w:rFonts w:ascii="Arial" w:hAnsi="Arial" w:hint="default"/>
      </w:rPr>
    </w:lvl>
    <w:lvl w:ilvl="4" w:tplc="378098B2" w:tentative="1">
      <w:start w:val="1"/>
      <w:numFmt w:val="bullet"/>
      <w:lvlText w:val="•"/>
      <w:lvlJc w:val="left"/>
      <w:pPr>
        <w:tabs>
          <w:tab w:val="num" w:pos="3600"/>
        </w:tabs>
        <w:ind w:left="3600" w:hanging="360"/>
      </w:pPr>
      <w:rPr>
        <w:rFonts w:ascii="Arial" w:hAnsi="Arial" w:hint="default"/>
      </w:rPr>
    </w:lvl>
    <w:lvl w:ilvl="5" w:tplc="571C3790" w:tentative="1">
      <w:start w:val="1"/>
      <w:numFmt w:val="bullet"/>
      <w:lvlText w:val="•"/>
      <w:lvlJc w:val="left"/>
      <w:pPr>
        <w:tabs>
          <w:tab w:val="num" w:pos="4320"/>
        </w:tabs>
        <w:ind w:left="4320" w:hanging="360"/>
      </w:pPr>
      <w:rPr>
        <w:rFonts w:ascii="Arial" w:hAnsi="Arial" w:hint="default"/>
      </w:rPr>
    </w:lvl>
    <w:lvl w:ilvl="6" w:tplc="E9C010C2" w:tentative="1">
      <w:start w:val="1"/>
      <w:numFmt w:val="bullet"/>
      <w:lvlText w:val="•"/>
      <w:lvlJc w:val="left"/>
      <w:pPr>
        <w:tabs>
          <w:tab w:val="num" w:pos="5040"/>
        </w:tabs>
        <w:ind w:left="5040" w:hanging="360"/>
      </w:pPr>
      <w:rPr>
        <w:rFonts w:ascii="Arial" w:hAnsi="Arial" w:hint="default"/>
      </w:rPr>
    </w:lvl>
    <w:lvl w:ilvl="7" w:tplc="5B089B64" w:tentative="1">
      <w:start w:val="1"/>
      <w:numFmt w:val="bullet"/>
      <w:lvlText w:val="•"/>
      <w:lvlJc w:val="left"/>
      <w:pPr>
        <w:tabs>
          <w:tab w:val="num" w:pos="5760"/>
        </w:tabs>
        <w:ind w:left="5760" w:hanging="360"/>
      </w:pPr>
      <w:rPr>
        <w:rFonts w:ascii="Arial" w:hAnsi="Arial" w:hint="default"/>
      </w:rPr>
    </w:lvl>
    <w:lvl w:ilvl="8" w:tplc="F48C50E2" w:tentative="1">
      <w:start w:val="1"/>
      <w:numFmt w:val="bullet"/>
      <w:lvlText w:val="•"/>
      <w:lvlJc w:val="left"/>
      <w:pPr>
        <w:tabs>
          <w:tab w:val="num" w:pos="6480"/>
        </w:tabs>
        <w:ind w:left="6480" w:hanging="360"/>
      </w:pPr>
      <w:rPr>
        <w:rFonts w:ascii="Arial" w:hAnsi="Arial" w:hint="default"/>
      </w:rPr>
    </w:lvl>
  </w:abstractNum>
  <w:abstractNum w:abstractNumId="24">
    <w:nsid w:val="64F56308"/>
    <w:multiLevelType w:val="hybridMultilevel"/>
    <w:tmpl w:val="E78216BA"/>
    <w:lvl w:ilvl="0" w:tplc="3516DB72">
      <w:start w:val="1"/>
      <w:numFmt w:val="bullet"/>
      <w:lvlText w:val="•"/>
      <w:lvlJc w:val="left"/>
      <w:pPr>
        <w:tabs>
          <w:tab w:val="num" w:pos="720"/>
        </w:tabs>
        <w:ind w:left="720" w:hanging="360"/>
      </w:pPr>
      <w:rPr>
        <w:rFonts w:ascii="Arial" w:hAnsi="Arial" w:hint="default"/>
      </w:rPr>
    </w:lvl>
    <w:lvl w:ilvl="1" w:tplc="5F76BA08">
      <w:start w:val="1693"/>
      <w:numFmt w:val="bullet"/>
      <w:lvlText w:val="–"/>
      <w:lvlJc w:val="left"/>
      <w:pPr>
        <w:tabs>
          <w:tab w:val="num" w:pos="1440"/>
        </w:tabs>
        <w:ind w:left="1440" w:hanging="360"/>
      </w:pPr>
      <w:rPr>
        <w:rFonts w:ascii="Arial" w:hAnsi="Arial" w:hint="default"/>
      </w:rPr>
    </w:lvl>
    <w:lvl w:ilvl="2" w:tplc="4816F8A6">
      <w:start w:val="1693"/>
      <w:numFmt w:val="bullet"/>
      <w:lvlText w:val="•"/>
      <w:lvlJc w:val="left"/>
      <w:pPr>
        <w:tabs>
          <w:tab w:val="num" w:pos="2160"/>
        </w:tabs>
        <w:ind w:left="2160" w:hanging="360"/>
      </w:pPr>
      <w:rPr>
        <w:rFonts w:ascii="Arial" w:hAnsi="Arial" w:hint="default"/>
      </w:rPr>
    </w:lvl>
    <w:lvl w:ilvl="3" w:tplc="B88EBEF4" w:tentative="1">
      <w:start w:val="1"/>
      <w:numFmt w:val="bullet"/>
      <w:lvlText w:val="•"/>
      <w:lvlJc w:val="left"/>
      <w:pPr>
        <w:tabs>
          <w:tab w:val="num" w:pos="2880"/>
        </w:tabs>
        <w:ind w:left="2880" w:hanging="360"/>
      </w:pPr>
      <w:rPr>
        <w:rFonts w:ascii="Arial" w:hAnsi="Arial" w:hint="default"/>
      </w:rPr>
    </w:lvl>
    <w:lvl w:ilvl="4" w:tplc="0D8ACAD2" w:tentative="1">
      <w:start w:val="1"/>
      <w:numFmt w:val="bullet"/>
      <w:lvlText w:val="•"/>
      <w:lvlJc w:val="left"/>
      <w:pPr>
        <w:tabs>
          <w:tab w:val="num" w:pos="3600"/>
        </w:tabs>
        <w:ind w:left="3600" w:hanging="360"/>
      </w:pPr>
      <w:rPr>
        <w:rFonts w:ascii="Arial" w:hAnsi="Arial" w:hint="default"/>
      </w:rPr>
    </w:lvl>
    <w:lvl w:ilvl="5" w:tplc="74AA4122" w:tentative="1">
      <w:start w:val="1"/>
      <w:numFmt w:val="bullet"/>
      <w:lvlText w:val="•"/>
      <w:lvlJc w:val="left"/>
      <w:pPr>
        <w:tabs>
          <w:tab w:val="num" w:pos="4320"/>
        </w:tabs>
        <w:ind w:left="4320" w:hanging="360"/>
      </w:pPr>
      <w:rPr>
        <w:rFonts w:ascii="Arial" w:hAnsi="Arial" w:hint="default"/>
      </w:rPr>
    </w:lvl>
    <w:lvl w:ilvl="6" w:tplc="2EF25DE4" w:tentative="1">
      <w:start w:val="1"/>
      <w:numFmt w:val="bullet"/>
      <w:lvlText w:val="•"/>
      <w:lvlJc w:val="left"/>
      <w:pPr>
        <w:tabs>
          <w:tab w:val="num" w:pos="5040"/>
        </w:tabs>
        <w:ind w:left="5040" w:hanging="360"/>
      </w:pPr>
      <w:rPr>
        <w:rFonts w:ascii="Arial" w:hAnsi="Arial" w:hint="default"/>
      </w:rPr>
    </w:lvl>
    <w:lvl w:ilvl="7" w:tplc="9022ECA2" w:tentative="1">
      <w:start w:val="1"/>
      <w:numFmt w:val="bullet"/>
      <w:lvlText w:val="•"/>
      <w:lvlJc w:val="left"/>
      <w:pPr>
        <w:tabs>
          <w:tab w:val="num" w:pos="5760"/>
        </w:tabs>
        <w:ind w:left="5760" w:hanging="360"/>
      </w:pPr>
      <w:rPr>
        <w:rFonts w:ascii="Arial" w:hAnsi="Arial" w:hint="default"/>
      </w:rPr>
    </w:lvl>
    <w:lvl w:ilvl="8" w:tplc="BFD8479A" w:tentative="1">
      <w:start w:val="1"/>
      <w:numFmt w:val="bullet"/>
      <w:lvlText w:val="•"/>
      <w:lvlJc w:val="left"/>
      <w:pPr>
        <w:tabs>
          <w:tab w:val="num" w:pos="6480"/>
        </w:tabs>
        <w:ind w:left="6480" w:hanging="360"/>
      </w:pPr>
      <w:rPr>
        <w:rFonts w:ascii="Arial" w:hAnsi="Arial" w:hint="default"/>
      </w:rPr>
    </w:lvl>
  </w:abstractNum>
  <w:abstractNum w:abstractNumId="25">
    <w:nsid w:val="68222122"/>
    <w:multiLevelType w:val="hybridMultilevel"/>
    <w:tmpl w:val="B07E6C18"/>
    <w:lvl w:ilvl="0" w:tplc="67582494">
      <w:start w:val="1"/>
      <w:numFmt w:val="bullet"/>
      <w:lvlText w:val="•"/>
      <w:lvlJc w:val="left"/>
      <w:pPr>
        <w:tabs>
          <w:tab w:val="num" w:pos="720"/>
        </w:tabs>
        <w:ind w:left="720" w:hanging="360"/>
      </w:pPr>
      <w:rPr>
        <w:rFonts w:ascii="Arial" w:hAnsi="Arial" w:hint="default"/>
      </w:rPr>
    </w:lvl>
    <w:lvl w:ilvl="1" w:tplc="9FE46AC6">
      <w:start w:val="4188"/>
      <w:numFmt w:val="bullet"/>
      <w:lvlText w:val="–"/>
      <w:lvlJc w:val="left"/>
      <w:pPr>
        <w:tabs>
          <w:tab w:val="num" w:pos="1440"/>
        </w:tabs>
        <w:ind w:left="1440" w:hanging="360"/>
      </w:pPr>
      <w:rPr>
        <w:rFonts w:ascii="Arial" w:hAnsi="Arial" w:hint="default"/>
      </w:rPr>
    </w:lvl>
    <w:lvl w:ilvl="2" w:tplc="C38C68E6" w:tentative="1">
      <w:start w:val="1"/>
      <w:numFmt w:val="bullet"/>
      <w:lvlText w:val="•"/>
      <w:lvlJc w:val="left"/>
      <w:pPr>
        <w:tabs>
          <w:tab w:val="num" w:pos="2160"/>
        </w:tabs>
        <w:ind w:left="2160" w:hanging="360"/>
      </w:pPr>
      <w:rPr>
        <w:rFonts w:ascii="Arial" w:hAnsi="Arial" w:hint="default"/>
      </w:rPr>
    </w:lvl>
    <w:lvl w:ilvl="3" w:tplc="A88C947C" w:tentative="1">
      <w:start w:val="1"/>
      <w:numFmt w:val="bullet"/>
      <w:lvlText w:val="•"/>
      <w:lvlJc w:val="left"/>
      <w:pPr>
        <w:tabs>
          <w:tab w:val="num" w:pos="2880"/>
        </w:tabs>
        <w:ind w:left="2880" w:hanging="360"/>
      </w:pPr>
      <w:rPr>
        <w:rFonts w:ascii="Arial" w:hAnsi="Arial" w:hint="default"/>
      </w:rPr>
    </w:lvl>
    <w:lvl w:ilvl="4" w:tplc="FC1C7AA4" w:tentative="1">
      <w:start w:val="1"/>
      <w:numFmt w:val="bullet"/>
      <w:lvlText w:val="•"/>
      <w:lvlJc w:val="left"/>
      <w:pPr>
        <w:tabs>
          <w:tab w:val="num" w:pos="3600"/>
        </w:tabs>
        <w:ind w:left="3600" w:hanging="360"/>
      </w:pPr>
      <w:rPr>
        <w:rFonts w:ascii="Arial" w:hAnsi="Arial" w:hint="default"/>
      </w:rPr>
    </w:lvl>
    <w:lvl w:ilvl="5" w:tplc="5F746D4E" w:tentative="1">
      <w:start w:val="1"/>
      <w:numFmt w:val="bullet"/>
      <w:lvlText w:val="•"/>
      <w:lvlJc w:val="left"/>
      <w:pPr>
        <w:tabs>
          <w:tab w:val="num" w:pos="4320"/>
        </w:tabs>
        <w:ind w:left="4320" w:hanging="360"/>
      </w:pPr>
      <w:rPr>
        <w:rFonts w:ascii="Arial" w:hAnsi="Arial" w:hint="default"/>
      </w:rPr>
    </w:lvl>
    <w:lvl w:ilvl="6" w:tplc="DFE4E75A" w:tentative="1">
      <w:start w:val="1"/>
      <w:numFmt w:val="bullet"/>
      <w:lvlText w:val="•"/>
      <w:lvlJc w:val="left"/>
      <w:pPr>
        <w:tabs>
          <w:tab w:val="num" w:pos="5040"/>
        </w:tabs>
        <w:ind w:left="5040" w:hanging="360"/>
      </w:pPr>
      <w:rPr>
        <w:rFonts w:ascii="Arial" w:hAnsi="Arial" w:hint="default"/>
      </w:rPr>
    </w:lvl>
    <w:lvl w:ilvl="7" w:tplc="2572F584" w:tentative="1">
      <w:start w:val="1"/>
      <w:numFmt w:val="bullet"/>
      <w:lvlText w:val="•"/>
      <w:lvlJc w:val="left"/>
      <w:pPr>
        <w:tabs>
          <w:tab w:val="num" w:pos="5760"/>
        </w:tabs>
        <w:ind w:left="5760" w:hanging="360"/>
      </w:pPr>
      <w:rPr>
        <w:rFonts w:ascii="Arial" w:hAnsi="Arial" w:hint="default"/>
      </w:rPr>
    </w:lvl>
    <w:lvl w:ilvl="8" w:tplc="8ED4DF1C" w:tentative="1">
      <w:start w:val="1"/>
      <w:numFmt w:val="bullet"/>
      <w:lvlText w:val="•"/>
      <w:lvlJc w:val="left"/>
      <w:pPr>
        <w:tabs>
          <w:tab w:val="num" w:pos="6480"/>
        </w:tabs>
        <w:ind w:left="6480" w:hanging="360"/>
      </w:pPr>
      <w:rPr>
        <w:rFonts w:ascii="Arial" w:hAnsi="Arial" w:hint="default"/>
      </w:rPr>
    </w:lvl>
  </w:abstractNum>
  <w:abstractNum w:abstractNumId="26">
    <w:nsid w:val="6B781C19"/>
    <w:multiLevelType w:val="hybridMultilevel"/>
    <w:tmpl w:val="2A543420"/>
    <w:lvl w:ilvl="0" w:tplc="29EE0E72">
      <w:start w:val="1"/>
      <w:numFmt w:val="bullet"/>
      <w:lvlText w:val="•"/>
      <w:lvlJc w:val="left"/>
      <w:pPr>
        <w:tabs>
          <w:tab w:val="num" w:pos="720"/>
        </w:tabs>
        <w:ind w:left="720" w:hanging="360"/>
      </w:pPr>
      <w:rPr>
        <w:rFonts w:ascii="Arial" w:hAnsi="Arial" w:hint="default"/>
      </w:rPr>
    </w:lvl>
    <w:lvl w:ilvl="1" w:tplc="8A7E8706">
      <w:start w:val="1548"/>
      <w:numFmt w:val="bullet"/>
      <w:lvlText w:val="–"/>
      <w:lvlJc w:val="left"/>
      <w:pPr>
        <w:tabs>
          <w:tab w:val="num" w:pos="1440"/>
        </w:tabs>
        <w:ind w:left="1440" w:hanging="360"/>
      </w:pPr>
      <w:rPr>
        <w:rFonts w:ascii="Arial" w:hAnsi="Arial" w:hint="default"/>
      </w:rPr>
    </w:lvl>
    <w:lvl w:ilvl="2" w:tplc="899EFABA">
      <w:start w:val="1548"/>
      <w:numFmt w:val="bullet"/>
      <w:lvlText w:val="•"/>
      <w:lvlJc w:val="left"/>
      <w:pPr>
        <w:tabs>
          <w:tab w:val="num" w:pos="2160"/>
        </w:tabs>
        <w:ind w:left="2160" w:hanging="360"/>
      </w:pPr>
      <w:rPr>
        <w:rFonts w:ascii="Arial" w:hAnsi="Arial" w:hint="default"/>
      </w:rPr>
    </w:lvl>
    <w:lvl w:ilvl="3" w:tplc="67049C2A" w:tentative="1">
      <w:start w:val="1"/>
      <w:numFmt w:val="bullet"/>
      <w:lvlText w:val="•"/>
      <w:lvlJc w:val="left"/>
      <w:pPr>
        <w:tabs>
          <w:tab w:val="num" w:pos="2880"/>
        </w:tabs>
        <w:ind w:left="2880" w:hanging="360"/>
      </w:pPr>
      <w:rPr>
        <w:rFonts w:ascii="Arial" w:hAnsi="Arial" w:hint="default"/>
      </w:rPr>
    </w:lvl>
    <w:lvl w:ilvl="4" w:tplc="9C1C5092" w:tentative="1">
      <w:start w:val="1"/>
      <w:numFmt w:val="bullet"/>
      <w:lvlText w:val="•"/>
      <w:lvlJc w:val="left"/>
      <w:pPr>
        <w:tabs>
          <w:tab w:val="num" w:pos="3600"/>
        </w:tabs>
        <w:ind w:left="3600" w:hanging="360"/>
      </w:pPr>
      <w:rPr>
        <w:rFonts w:ascii="Arial" w:hAnsi="Arial" w:hint="default"/>
      </w:rPr>
    </w:lvl>
    <w:lvl w:ilvl="5" w:tplc="478061B2" w:tentative="1">
      <w:start w:val="1"/>
      <w:numFmt w:val="bullet"/>
      <w:lvlText w:val="•"/>
      <w:lvlJc w:val="left"/>
      <w:pPr>
        <w:tabs>
          <w:tab w:val="num" w:pos="4320"/>
        </w:tabs>
        <w:ind w:left="4320" w:hanging="360"/>
      </w:pPr>
      <w:rPr>
        <w:rFonts w:ascii="Arial" w:hAnsi="Arial" w:hint="default"/>
      </w:rPr>
    </w:lvl>
    <w:lvl w:ilvl="6" w:tplc="6F6CDDD8" w:tentative="1">
      <w:start w:val="1"/>
      <w:numFmt w:val="bullet"/>
      <w:lvlText w:val="•"/>
      <w:lvlJc w:val="left"/>
      <w:pPr>
        <w:tabs>
          <w:tab w:val="num" w:pos="5040"/>
        </w:tabs>
        <w:ind w:left="5040" w:hanging="360"/>
      </w:pPr>
      <w:rPr>
        <w:rFonts w:ascii="Arial" w:hAnsi="Arial" w:hint="default"/>
      </w:rPr>
    </w:lvl>
    <w:lvl w:ilvl="7" w:tplc="224AF890" w:tentative="1">
      <w:start w:val="1"/>
      <w:numFmt w:val="bullet"/>
      <w:lvlText w:val="•"/>
      <w:lvlJc w:val="left"/>
      <w:pPr>
        <w:tabs>
          <w:tab w:val="num" w:pos="5760"/>
        </w:tabs>
        <w:ind w:left="5760" w:hanging="360"/>
      </w:pPr>
      <w:rPr>
        <w:rFonts w:ascii="Arial" w:hAnsi="Arial" w:hint="default"/>
      </w:rPr>
    </w:lvl>
    <w:lvl w:ilvl="8" w:tplc="32CE4F26" w:tentative="1">
      <w:start w:val="1"/>
      <w:numFmt w:val="bullet"/>
      <w:lvlText w:val="•"/>
      <w:lvlJc w:val="left"/>
      <w:pPr>
        <w:tabs>
          <w:tab w:val="num" w:pos="6480"/>
        </w:tabs>
        <w:ind w:left="6480" w:hanging="360"/>
      </w:pPr>
      <w:rPr>
        <w:rFonts w:ascii="Arial" w:hAnsi="Arial" w:hint="default"/>
      </w:rPr>
    </w:lvl>
  </w:abstractNum>
  <w:abstractNum w:abstractNumId="27">
    <w:nsid w:val="6C467B9B"/>
    <w:multiLevelType w:val="hybridMultilevel"/>
    <w:tmpl w:val="951E0396"/>
    <w:lvl w:ilvl="0" w:tplc="2FF42842">
      <w:start w:val="1"/>
      <w:numFmt w:val="bullet"/>
      <w:lvlText w:val=""/>
      <w:lvlJc w:val="left"/>
      <w:pPr>
        <w:ind w:left="0" w:hanging="420"/>
      </w:pPr>
      <w:rPr>
        <w:rFonts w:ascii="Wingdings" w:hAnsi="Wingdings" w:hint="default"/>
      </w:rPr>
    </w:lvl>
    <w:lvl w:ilvl="1" w:tplc="CF105712">
      <w:start w:val="1222"/>
      <w:numFmt w:val="bullet"/>
      <w:lvlText w:val="–"/>
      <w:lvlJc w:val="left"/>
      <w:pPr>
        <w:ind w:left="420" w:hanging="420"/>
      </w:pPr>
      <w:rPr>
        <w:rFonts w:ascii="Arial" w:hAnsi="Arial"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nsid w:val="6E2139B7"/>
    <w:multiLevelType w:val="hybridMultilevel"/>
    <w:tmpl w:val="B0D43FAC"/>
    <w:lvl w:ilvl="0" w:tplc="0A40AF14">
      <w:start w:val="1"/>
      <w:numFmt w:val="bullet"/>
      <w:lvlText w:val="•"/>
      <w:lvlJc w:val="left"/>
      <w:pPr>
        <w:tabs>
          <w:tab w:val="num" w:pos="720"/>
        </w:tabs>
        <w:ind w:left="720" w:hanging="360"/>
      </w:pPr>
      <w:rPr>
        <w:rFonts w:ascii="Arial" w:hAnsi="Arial" w:hint="default"/>
      </w:rPr>
    </w:lvl>
    <w:lvl w:ilvl="1" w:tplc="29B4560A">
      <w:start w:val="1848"/>
      <w:numFmt w:val="bullet"/>
      <w:lvlText w:val="–"/>
      <w:lvlJc w:val="left"/>
      <w:pPr>
        <w:tabs>
          <w:tab w:val="num" w:pos="1440"/>
        </w:tabs>
        <w:ind w:left="1440" w:hanging="360"/>
      </w:pPr>
      <w:rPr>
        <w:rFonts w:ascii="Arial" w:hAnsi="Arial" w:hint="default"/>
      </w:rPr>
    </w:lvl>
    <w:lvl w:ilvl="2" w:tplc="173A8282">
      <w:start w:val="1548"/>
      <w:numFmt w:val="bullet"/>
      <w:lvlText w:val="•"/>
      <w:lvlJc w:val="left"/>
      <w:pPr>
        <w:tabs>
          <w:tab w:val="num" w:pos="2160"/>
        </w:tabs>
        <w:ind w:left="2160" w:hanging="360"/>
      </w:pPr>
      <w:rPr>
        <w:rFonts w:ascii="Arial" w:hAnsi="Arial" w:hint="default"/>
      </w:rPr>
    </w:lvl>
    <w:lvl w:ilvl="3" w:tplc="48D4617E" w:tentative="1">
      <w:start w:val="1"/>
      <w:numFmt w:val="bullet"/>
      <w:lvlText w:val="•"/>
      <w:lvlJc w:val="left"/>
      <w:pPr>
        <w:tabs>
          <w:tab w:val="num" w:pos="2880"/>
        </w:tabs>
        <w:ind w:left="2880" w:hanging="360"/>
      </w:pPr>
      <w:rPr>
        <w:rFonts w:ascii="Arial" w:hAnsi="Arial" w:hint="default"/>
      </w:rPr>
    </w:lvl>
    <w:lvl w:ilvl="4" w:tplc="7B0E4D62" w:tentative="1">
      <w:start w:val="1"/>
      <w:numFmt w:val="bullet"/>
      <w:lvlText w:val="•"/>
      <w:lvlJc w:val="left"/>
      <w:pPr>
        <w:tabs>
          <w:tab w:val="num" w:pos="3600"/>
        </w:tabs>
        <w:ind w:left="3600" w:hanging="360"/>
      </w:pPr>
      <w:rPr>
        <w:rFonts w:ascii="Arial" w:hAnsi="Arial" w:hint="default"/>
      </w:rPr>
    </w:lvl>
    <w:lvl w:ilvl="5" w:tplc="0FF8F6DE" w:tentative="1">
      <w:start w:val="1"/>
      <w:numFmt w:val="bullet"/>
      <w:lvlText w:val="•"/>
      <w:lvlJc w:val="left"/>
      <w:pPr>
        <w:tabs>
          <w:tab w:val="num" w:pos="4320"/>
        </w:tabs>
        <w:ind w:left="4320" w:hanging="360"/>
      </w:pPr>
      <w:rPr>
        <w:rFonts w:ascii="Arial" w:hAnsi="Arial" w:hint="default"/>
      </w:rPr>
    </w:lvl>
    <w:lvl w:ilvl="6" w:tplc="3392DB84" w:tentative="1">
      <w:start w:val="1"/>
      <w:numFmt w:val="bullet"/>
      <w:lvlText w:val="•"/>
      <w:lvlJc w:val="left"/>
      <w:pPr>
        <w:tabs>
          <w:tab w:val="num" w:pos="5040"/>
        </w:tabs>
        <w:ind w:left="5040" w:hanging="360"/>
      </w:pPr>
      <w:rPr>
        <w:rFonts w:ascii="Arial" w:hAnsi="Arial" w:hint="default"/>
      </w:rPr>
    </w:lvl>
    <w:lvl w:ilvl="7" w:tplc="16228E6C" w:tentative="1">
      <w:start w:val="1"/>
      <w:numFmt w:val="bullet"/>
      <w:lvlText w:val="•"/>
      <w:lvlJc w:val="left"/>
      <w:pPr>
        <w:tabs>
          <w:tab w:val="num" w:pos="5760"/>
        </w:tabs>
        <w:ind w:left="5760" w:hanging="360"/>
      </w:pPr>
      <w:rPr>
        <w:rFonts w:ascii="Arial" w:hAnsi="Arial" w:hint="default"/>
      </w:rPr>
    </w:lvl>
    <w:lvl w:ilvl="8" w:tplc="56A0A820" w:tentative="1">
      <w:start w:val="1"/>
      <w:numFmt w:val="bullet"/>
      <w:lvlText w:val="•"/>
      <w:lvlJc w:val="left"/>
      <w:pPr>
        <w:tabs>
          <w:tab w:val="num" w:pos="6480"/>
        </w:tabs>
        <w:ind w:left="6480" w:hanging="360"/>
      </w:pPr>
      <w:rPr>
        <w:rFonts w:ascii="Arial" w:hAnsi="Arial" w:hint="default"/>
      </w:rPr>
    </w:lvl>
  </w:abstractNum>
  <w:abstractNum w:abstractNumId="29">
    <w:nsid w:val="72562E41"/>
    <w:multiLevelType w:val="hybridMultilevel"/>
    <w:tmpl w:val="6116EFFE"/>
    <w:lvl w:ilvl="0" w:tplc="75D88132">
      <w:start w:val="1"/>
      <w:numFmt w:val="bullet"/>
      <w:lvlText w:val="•"/>
      <w:lvlJc w:val="left"/>
      <w:pPr>
        <w:tabs>
          <w:tab w:val="num" w:pos="720"/>
        </w:tabs>
        <w:ind w:left="720" w:hanging="360"/>
      </w:pPr>
      <w:rPr>
        <w:rFonts w:ascii="Arial" w:hAnsi="Arial" w:hint="default"/>
      </w:rPr>
    </w:lvl>
    <w:lvl w:ilvl="1" w:tplc="F5DEF1C0">
      <w:start w:val="1554"/>
      <w:numFmt w:val="bullet"/>
      <w:lvlText w:val="–"/>
      <w:lvlJc w:val="left"/>
      <w:pPr>
        <w:tabs>
          <w:tab w:val="num" w:pos="1440"/>
        </w:tabs>
        <w:ind w:left="1440" w:hanging="360"/>
      </w:pPr>
      <w:rPr>
        <w:rFonts w:ascii="Arial" w:hAnsi="Arial" w:hint="default"/>
      </w:rPr>
    </w:lvl>
    <w:lvl w:ilvl="2" w:tplc="F7704EC8" w:tentative="1">
      <w:start w:val="1"/>
      <w:numFmt w:val="bullet"/>
      <w:lvlText w:val="•"/>
      <w:lvlJc w:val="left"/>
      <w:pPr>
        <w:tabs>
          <w:tab w:val="num" w:pos="2160"/>
        </w:tabs>
        <w:ind w:left="2160" w:hanging="360"/>
      </w:pPr>
      <w:rPr>
        <w:rFonts w:ascii="Arial" w:hAnsi="Arial" w:hint="default"/>
      </w:rPr>
    </w:lvl>
    <w:lvl w:ilvl="3" w:tplc="AEC68820" w:tentative="1">
      <w:start w:val="1"/>
      <w:numFmt w:val="bullet"/>
      <w:lvlText w:val="•"/>
      <w:lvlJc w:val="left"/>
      <w:pPr>
        <w:tabs>
          <w:tab w:val="num" w:pos="2880"/>
        </w:tabs>
        <w:ind w:left="2880" w:hanging="360"/>
      </w:pPr>
      <w:rPr>
        <w:rFonts w:ascii="Arial" w:hAnsi="Arial" w:hint="default"/>
      </w:rPr>
    </w:lvl>
    <w:lvl w:ilvl="4" w:tplc="D812A794" w:tentative="1">
      <w:start w:val="1"/>
      <w:numFmt w:val="bullet"/>
      <w:lvlText w:val="•"/>
      <w:lvlJc w:val="left"/>
      <w:pPr>
        <w:tabs>
          <w:tab w:val="num" w:pos="3600"/>
        </w:tabs>
        <w:ind w:left="3600" w:hanging="360"/>
      </w:pPr>
      <w:rPr>
        <w:rFonts w:ascii="Arial" w:hAnsi="Arial" w:hint="default"/>
      </w:rPr>
    </w:lvl>
    <w:lvl w:ilvl="5" w:tplc="867A79E0" w:tentative="1">
      <w:start w:val="1"/>
      <w:numFmt w:val="bullet"/>
      <w:lvlText w:val="•"/>
      <w:lvlJc w:val="left"/>
      <w:pPr>
        <w:tabs>
          <w:tab w:val="num" w:pos="4320"/>
        </w:tabs>
        <w:ind w:left="4320" w:hanging="360"/>
      </w:pPr>
      <w:rPr>
        <w:rFonts w:ascii="Arial" w:hAnsi="Arial" w:hint="default"/>
      </w:rPr>
    </w:lvl>
    <w:lvl w:ilvl="6" w:tplc="13540198" w:tentative="1">
      <w:start w:val="1"/>
      <w:numFmt w:val="bullet"/>
      <w:lvlText w:val="•"/>
      <w:lvlJc w:val="left"/>
      <w:pPr>
        <w:tabs>
          <w:tab w:val="num" w:pos="5040"/>
        </w:tabs>
        <w:ind w:left="5040" w:hanging="360"/>
      </w:pPr>
      <w:rPr>
        <w:rFonts w:ascii="Arial" w:hAnsi="Arial" w:hint="default"/>
      </w:rPr>
    </w:lvl>
    <w:lvl w:ilvl="7" w:tplc="A4A27CE0" w:tentative="1">
      <w:start w:val="1"/>
      <w:numFmt w:val="bullet"/>
      <w:lvlText w:val="•"/>
      <w:lvlJc w:val="left"/>
      <w:pPr>
        <w:tabs>
          <w:tab w:val="num" w:pos="5760"/>
        </w:tabs>
        <w:ind w:left="5760" w:hanging="360"/>
      </w:pPr>
      <w:rPr>
        <w:rFonts w:ascii="Arial" w:hAnsi="Arial" w:hint="default"/>
      </w:rPr>
    </w:lvl>
    <w:lvl w:ilvl="8" w:tplc="34B8F57E" w:tentative="1">
      <w:start w:val="1"/>
      <w:numFmt w:val="bullet"/>
      <w:lvlText w:val="•"/>
      <w:lvlJc w:val="left"/>
      <w:pPr>
        <w:tabs>
          <w:tab w:val="num" w:pos="6480"/>
        </w:tabs>
        <w:ind w:left="6480" w:hanging="360"/>
      </w:pPr>
      <w:rPr>
        <w:rFonts w:ascii="Arial" w:hAnsi="Arial" w:hint="default"/>
      </w:rPr>
    </w:lvl>
  </w:abstractNum>
  <w:abstractNum w:abstractNumId="30">
    <w:nsid w:val="741C1F4A"/>
    <w:multiLevelType w:val="hybridMultilevel"/>
    <w:tmpl w:val="44E68A1A"/>
    <w:lvl w:ilvl="0" w:tplc="963059D8">
      <w:start w:val="1"/>
      <w:numFmt w:val="bullet"/>
      <w:lvlText w:val="•"/>
      <w:lvlJc w:val="left"/>
      <w:pPr>
        <w:tabs>
          <w:tab w:val="num" w:pos="720"/>
        </w:tabs>
        <w:ind w:left="720" w:hanging="360"/>
      </w:pPr>
      <w:rPr>
        <w:rFonts w:ascii="Arial" w:hAnsi="Arial" w:hint="default"/>
      </w:rPr>
    </w:lvl>
    <w:lvl w:ilvl="1" w:tplc="04B4B588">
      <w:start w:val="3204"/>
      <w:numFmt w:val="bullet"/>
      <w:lvlText w:val="–"/>
      <w:lvlJc w:val="left"/>
      <w:pPr>
        <w:tabs>
          <w:tab w:val="num" w:pos="1440"/>
        </w:tabs>
        <w:ind w:left="1440" w:hanging="360"/>
      </w:pPr>
      <w:rPr>
        <w:rFonts w:ascii="Arial" w:hAnsi="Arial" w:hint="default"/>
      </w:rPr>
    </w:lvl>
    <w:lvl w:ilvl="2" w:tplc="AAFE6CCC" w:tentative="1">
      <w:start w:val="1"/>
      <w:numFmt w:val="bullet"/>
      <w:lvlText w:val="•"/>
      <w:lvlJc w:val="left"/>
      <w:pPr>
        <w:tabs>
          <w:tab w:val="num" w:pos="2160"/>
        </w:tabs>
        <w:ind w:left="2160" w:hanging="360"/>
      </w:pPr>
      <w:rPr>
        <w:rFonts w:ascii="Arial" w:hAnsi="Arial" w:hint="default"/>
      </w:rPr>
    </w:lvl>
    <w:lvl w:ilvl="3" w:tplc="6E785040" w:tentative="1">
      <w:start w:val="1"/>
      <w:numFmt w:val="bullet"/>
      <w:lvlText w:val="•"/>
      <w:lvlJc w:val="left"/>
      <w:pPr>
        <w:tabs>
          <w:tab w:val="num" w:pos="2880"/>
        </w:tabs>
        <w:ind w:left="2880" w:hanging="360"/>
      </w:pPr>
      <w:rPr>
        <w:rFonts w:ascii="Arial" w:hAnsi="Arial" w:hint="default"/>
      </w:rPr>
    </w:lvl>
    <w:lvl w:ilvl="4" w:tplc="4218FEE4" w:tentative="1">
      <w:start w:val="1"/>
      <w:numFmt w:val="bullet"/>
      <w:lvlText w:val="•"/>
      <w:lvlJc w:val="left"/>
      <w:pPr>
        <w:tabs>
          <w:tab w:val="num" w:pos="3600"/>
        </w:tabs>
        <w:ind w:left="3600" w:hanging="360"/>
      </w:pPr>
      <w:rPr>
        <w:rFonts w:ascii="Arial" w:hAnsi="Arial" w:hint="default"/>
      </w:rPr>
    </w:lvl>
    <w:lvl w:ilvl="5" w:tplc="0B923B5E" w:tentative="1">
      <w:start w:val="1"/>
      <w:numFmt w:val="bullet"/>
      <w:lvlText w:val="•"/>
      <w:lvlJc w:val="left"/>
      <w:pPr>
        <w:tabs>
          <w:tab w:val="num" w:pos="4320"/>
        </w:tabs>
        <w:ind w:left="4320" w:hanging="360"/>
      </w:pPr>
      <w:rPr>
        <w:rFonts w:ascii="Arial" w:hAnsi="Arial" w:hint="default"/>
      </w:rPr>
    </w:lvl>
    <w:lvl w:ilvl="6" w:tplc="FEA80766" w:tentative="1">
      <w:start w:val="1"/>
      <w:numFmt w:val="bullet"/>
      <w:lvlText w:val="•"/>
      <w:lvlJc w:val="left"/>
      <w:pPr>
        <w:tabs>
          <w:tab w:val="num" w:pos="5040"/>
        </w:tabs>
        <w:ind w:left="5040" w:hanging="360"/>
      </w:pPr>
      <w:rPr>
        <w:rFonts w:ascii="Arial" w:hAnsi="Arial" w:hint="default"/>
      </w:rPr>
    </w:lvl>
    <w:lvl w:ilvl="7" w:tplc="4222818E" w:tentative="1">
      <w:start w:val="1"/>
      <w:numFmt w:val="bullet"/>
      <w:lvlText w:val="•"/>
      <w:lvlJc w:val="left"/>
      <w:pPr>
        <w:tabs>
          <w:tab w:val="num" w:pos="5760"/>
        </w:tabs>
        <w:ind w:left="5760" w:hanging="360"/>
      </w:pPr>
      <w:rPr>
        <w:rFonts w:ascii="Arial" w:hAnsi="Arial" w:hint="default"/>
      </w:rPr>
    </w:lvl>
    <w:lvl w:ilvl="8" w:tplc="C016AE08" w:tentative="1">
      <w:start w:val="1"/>
      <w:numFmt w:val="bullet"/>
      <w:lvlText w:val="•"/>
      <w:lvlJc w:val="left"/>
      <w:pPr>
        <w:tabs>
          <w:tab w:val="num" w:pos="6480"/>
        </w:tabs>
        <w:ind w:left="6480" w:hanging="360"/>
      </w:pPr>
      <w:rPr>
        <w:rFonts w:ascii="Arial" w:hAnsi="Arial" w:hint="default"/>
      </w:rPr>
    </w:lvl>
  </w:abstractNum>
  <w:abstractNum w:abstractNumId="31">
    <w:nsid w:val="743F65AE"/>
    <w:multiLevelType w:val="hybridMultilevel"/>
    <w:tmpl w:val="06401890"/>
    <w:lvl w:ilvl="0" w:tplc="9CB42088">
      <w:start w:val="1"/>
      <w:numFmt w:val="bullet"/>
      <w:lvlText w:val="•"/>
      <w:lvlJc w:val="left"/>
      <w:pPr>
        <w:tabs>
          <w:tab w:val="num" w:pos="360"/>
        </w:tabs>
        <w:ind w:left="360" w:hanging="360"/>
      </w:pPr>
      <w:rPr>
        <w:rFonts w:ascii="Arial" w:hAnsi="Arial" w:hint="default"/>
      </w:rPr>
    </w:lvl>
    <w:lvl w:ilvl="1" w:tplc="6B506F8C">
      <w:start w:val="714"/>
      <w:numFmt w:val="bullet"/>
      <w:lvlText w:val="–"/>
      <w:lvlJc w:val="left"/>
      <w:pPr>
        <w:tabs>
          <w:tab w:val="num" w:pos="1080"/>
        </w:tabs>
        <w:ind w:left="1080" w:hanging="360"/>
      </w:pPr>
      <w:rPr>
        <w:rFonts w:ascii="Arial" w:hAnsi="Arial" w:hint="default"/>
      </w:rPr>
    </w:lvl>
    <w:lvl w:ilvl="2" w:tplc="E89EA09A">
      <w:start w:val="714"/>
      <w:numFmt w:val="bullet"/>
      <w:lvlText w:val="•"/>
      <w:lvlJc w:val="left"/>
      <w:pPr>
        <w:tabs>
          <w:tab w:val="num" w:pos="1800"/>
        </w:tabs>
        <w:ind w:left="1800" w:hanging="360"/>
      </w:pPr>
      <w:rPr>
        <w:rFonts w:ascii="Arial" w:hAnsi="Arial" w:hint="default"/>
      </w:rPr>
    </w:lvl>
    <w:lvl w:ilvl="3" w:tplc="AD8C4F12" w:tentative="1">
      <w:start w:val="1"/>
      <w:numFmt w:val="bullet"/>
      <w:lvlText w:val="•"/>
      <w:lvlJc w:val="left"/>
      <w:pPr>
        <w:tabs>
          <w:tab w:val="num" w:pos="2520"/>
        </w:tabs>
        <w:ind w:left="2520" w:hanging="360"/>
      </w:pPr>
      <w:rPr>
        <w:rFonts w:ascii="Arial" w:hAnsi="Arial" w:hint="default"/>
      </w:rPr>
    </w:lvl>
    <w:lvl w:ilvl="4" w:tplc="D200D548" w:tentative="1">
      <w:start w:val="1"/>
      <w:numFmt w:val="bullet"/>
      <w:lvlText w:val="•"/>
      <w:lvlJc w:val="left"/>
      <w:pPr>
        <w:tabs>
          <w:tab w:val="num" w:pos="3240"/>
        </w:tabs>
        <w:ind w:left="3240" w:hanging="360"/>
      </w:pPr>
      <w:rPr>
        <w:rFonts w:ascii="Arial" w:hAnsi="Arial" w:hint="default"/>
      </w:rPr>
    </w:lvl>
    <w:lvl w:ilvl="5" w:tplc="BEF0AE4C" w:tentative="1">
      <w:start w:val="1"/>
      <w:numFmt w:val="bullet"/>
      <w:lvlText w:val="•"/>
      <w:lvlJc w:val="left"/>
      <w:pPr>
        <w:tabs>
          <w:tab w:val="num" w:pos="3960"/>
        </w:tabs>
        <w:ind w:left="3960" w:hanging="360"/>
      </w:pPr>
      <w:rPr>
        <w:rFonts w:ascii="Arial" w:hAnsi="Arial" w:hint="default"/>
      </w:rPr>
    </w:lvl>
    <w:lvl w:ilvl="6" w:tplc="2AAEE328" w:tentative="1">
      <w:start w:val="1"/>
      <w:numFmt w:val="bullet"/>
      <w:lvlText w:val="•"/>
      <w:lvlJc w:val="left"/>
      <w:pPr>
        <w:tabs>
          <w:tab w:val="num" w:pos="4680"/>
        </w:tabs>
        <w:ind w:left="4680" w:hanging="360"/>
      </w:pPr>
      <w:rPr>
        <w:rFonts w:ascii="Arial" w:hAnsi="Arial" w:hint="default"/>
      </w:rPr>
    </w:lvl>
    <w:lvl w:ilvl="7" w:tplc="2A00B5C2" w:tentative="1">
      <w:start w:val="1"/>
      <w:numFmt w:val="bullet"/>
      <w:lvlText w:val="•"/>
      <w:lvlJc w:val="left"/>
      <w:pPr>
        <w:tabs>
          <w:tab w:val="num" w:pos="5400"/>
        </w:tabs>
        <w:ind w:left="5400" w:hanging="360"/>
      </w:pPr>
      <w:rPr>
        <w:rFonts w:ascii="Arial" w:hAnsi="Arial" w:hint="default"/>
      </w:rPr>
    </w:lvl>
    <w:lvl w:ilvl="8" w:tplc="7CCAE4C4" w:tentative="1">
      <w:start w:val="1"/>
      <w:numFmt w:val="bullet"/>
      <w:lvlText w:val="•"/>
      <w:lvlJc w:val="left"/>
      <w:pPr>
        <w:tabs>
          <w:tab w:val="num" w:pos="6120"/>
        </w:tabs>
        <w:ind w:left="6120" w:hanging="360"/>
      </w:pPr>
      <w:rPr>
        <w:rFonts w:ascii="Arial" w:hAnsi="Arial" w:hint="default"/>
      </w:rPr>
    </w:lvl>
  </w:abstractNum>
  <w:abstractNum w:abstractNumId="32">
    <w:nsid w:val="7A7F3588"/>
    <w:multiLevelType w:val="hybridMultilevel"/>
    <w:tmpl w:val="BDD894D2"/>
    <w:lvl w:ilvl="0" w:tplc="AFA0F882">
      <w:start w:val="1"/>
      <w:numFmt w:val="bullet"/>
      <w:lvlText w:val="•"/>
      <w:lvlJc w:val="left"/>
      <w:pPr>
        <w:tabs>
          <w:tab w:val="num" w:pos="720"/>
        </w:tabs>
        <w:ind w:left="720" w:hanging="360"/>
      </w:pPr>
      <w:rPr>
        <w:rFonts w:ascii="Arial" w:hAnsi="Arial" w:hint="default"/>
      </w:rPr>
    </w:lvl>
    <w:lvl w:ilvl="1" w:tplc="413ABDE6">
      <w:start w:val="904"/>
      <w:numFmt w:val="bullet"/>
      <w:lvlText w:val="–"/>
      <w:lvlJc w:val="left"/>
      <w:pPr>
        <w:tabs>
          <w:tab w:val="num" w:pos="1440"/>
        </w:tabs>
        <w:ind w:left="1440" w:hanging="360"/>
      </w:pPr>
      <w:rPr>
        <w:rFonts w:ascii="Arial" w:hAnsi="Arial" w:hint="default"/>
      </w:rPr>
    </w:lvl>
    <w:lvl w:ilvl="2" w:tplc="DA2C4EB6">
      <w:start w:val="904"/>
      <w:numFmt w:val="bullet"/>
      <w:lvlText w:val="•"/>
      <w:lvlJc w:val="left"/>
      <w:pPr>
        <w:tabs>
          <w:tab w:val="num" w:pos="2160"/>
        </w:tabs>
        <w:ind w:left="2160" w:hanging="360"/>
      </w:pPr>
      <w:rPr>
        <w:rFonts w:ascii="Arial" w:hAnsi="Arial" w:hint="default"/>
      </w:rPr>
    </w:lvl>
    <w:lvl w:ilvl="3" w:tplc="10AA9638" w:tentative="1">
      <w:start w:val="1"/>
      <w:numFmt w:val="bullet"/>
      <w:lvlText w:val="•"/>
      <w:lvlJc w:val="left"/>
      <w:pPr>
        <w:tabs>
          <w:tab w:val="num" w:pos="2880"/>
        </w:tabs>
        <w:ind w:left="2880" w:hanging="360"/>
      </w:pPr>
      <w:rPr>
        <w:rFonts w:ascii="Arial" w:hAnsi="Arial" w:hint="default"/>
      </w:rPr>
    </w:lvl>
    <w:lvl w:ilvl="4" w:tplc="76BEF23A" w:tentative="1">
      <w:start w:val="1"/>
      <w:numFmt w:val="bullet"/>
      <w:lvlText w:val="•"/>
      <w:lvlJc w:val="left"/>
      <w:pPr>
        <w:tabs>
          <w:tab w:val="num" w:pos="3600"/>
        </w:tabs>
        <w:ind w:left="3600" w:hanging="360"/>
      </w:pPr>
      <w:rPr>
        <w:rFonts w:ascii="Arial" w:hAnsi="Arial" w:hint="default"/>
      </w:rPr>
    </w:lvl>
    <w:lvl w:ilvl="5" w:tplc="36D27A18" w:tentative="1">
      <w:start w:val="1"/>
      <w:numFmt w:val="bullet"/>
      <w:lvlText w:val="•"/>
      <w:lvlJc w:val="left"/>
      <w:pPr>
        <w:tabs>
          <w:tab w:val="num" w:pos="4320"/>
        </w:tabs>
        <w:ind w:left="4320" w:hanging="360"/>
      </w:pPr>
      <w:rPr>
        <w:rFonts w:ascii="Arial" w:hAnsi="Arial" w:hint="default"/>
      </w:rPr>
    </w:lvl>
    <w:lvl w:ilvl="6" w:tplc="79CE3340" w:tentative="1">
      <w:start w:val="1"/>
      <w:numFmt w:val="bullet"/>
      <w:lvlText w:val="•"/>
      <w:lvlJc w:val="left"/>
      <w:pPr>
        <w:tabs>
          <w:tab w:val="num" w:pos="5040"/>
        </w:tabs>
        <w:ind w:left="5040" w:hanging="360"/>
      </w:pPr>
      <w:rPr>
        <w:rFonts w:ascii="Arial" w:hAnsi="Arial" w:hint="default"/>
      </w:rPr>
    </w:lvl>
    <w:lvl w:ilvl="7" w:tplc="655E4394" w:tentative="1">
      <w:start w:val="1"/>
      <w:numFmt w:val="bullet"/>
      <w:lvlText w:val="•"/>
      <w:lvlJc w:val="left"/>
      <w:pPr>
        <w:tabs>
          <w:tab w:val="num" w:pos="5760"/>
        </w:tabs>
        <w:ind w:left="5760" w:hanging="360"/>
      </w:pPr>
      <w:rPr>
        <w:rFonts w:ascii="Arial" w:hAnsi="Arial" w:hint="default"/>
      </w:rPr>
    </w:lvl>
    <w:lvl w:ilvl="8" w:tplc="16006630" w:tentative="1">
      <w:start w:val="1"/>
      <w:numFmt w:val="bullet"/>
      <w:lvlText w:val="•"/>
      <w:lvlJc w:val="left"/>
      <w:pPr>
        <w:tabs>
          <w:tab w:val="num" w:pos="6480"/>
        </w:tabs>
        <w:ind w:left="6480" w:hanging="360"/>
      </w:pPr>
      <w:rPr>
        <w:rFonts w:ascii="Arial" w:hAnsi="Arial" w:hint="default"/>
      </w:rPr>
    </w:lvl>
  </w:abstractNum>
  <w:abstractNum w:abstractNumId="33">
    <w:nsid w:val="7B8E4759"/>
    <w:multiLevelType w:val="hybridMultilevel"/>
    <w:tmpl w:val="C3C87552"/>
    <w:lvl w:ilvl="0" w:tplc="41CECA0E">
      <w:start w:val="1"/>
      <w:numFmt w:val="bullet"/>
      <w:lvlText w:val="•"/>
      <w:lvlJc w:val="left"/>
      <w:pPr>
        <w:tabs>
          <w:tab w:val="num" w:pos="360"/>
        </w:tabs>
        <w:ind w:left="360" w:hanging="360"/>
      </w:pPr>
      <w:rPr>
        <w:rFonts w:ascii="Arial" w:hAnsi="Arial" w:hint="default"/>
      </w:rPr>
    </w:lvl>
    <w:lvl w:ilvl="1" w:tplc="1304D470">
      <w:start w:val="917"/>
      <w:numFmt w:val="bullet"/>
      <w:lvlText w:val="–"/>
      <w:lvlJc w:val="left"/>
      <w:pPr>
        <w:tabs>
          <w:tab w:val="num" w:pos="1080"/>
        </w:tabs>
        <w:ind w:left="1080" w:hanging="360"/>
      </w:pPr>
      <w:rPr>
        <w:rFonts w:ascii="Arial" w:hAnsi="Arial" w:hint="default"/>
      </w:rPr>
    </w:lvl>
    <w:lvl w:ilvl="2" w:tplc="64C45100" w:tentative="1">
      <w:start w:val="1"/>
      <w:numFmt w:val="bullet"/>
      <w:lvlText w:val="•"/>
      <w:lvlJc w:val="left"/>
      <w:pPr>
        <w:tabs>
          <w:tab w:val="num" w:pos="1800"/>
        </w:tabs>
        <w:ind w:left="1800" w:hanging="360"/>
      </w:pPr>
      <w:rPr>
        <w:rFonts w:ascii="Arial" w:hAnsi="Arial" w:hint="default"/>
      </w:rPr>
    </w:lvl>
    <w:lvl w:ilvl="3" w:tplc="CF0C8AE0" w:tentative="1">
      <w:start w:val="1"/>
      <w:numFmt w:val="bullet"/>
      <w:lvlText w:val="•"/>
      <w:lvlJc w:val="left"/>
      <w:pPr>
        <w:tabs>
          <w:tab w:val="num" w:pos="2520"/>
        </w:tabs>
        <w:ind w:left="2520" w:hanging="360"/>
      </w:pPr>
      <w:rPr>
        <w:rFonts w:ascii="Arial" w:hAnsi="Arial" w:hint="default"/>
      </w:rPr>
    </w:lvl>
    <w:lvl w:ilvl="4" w:tplc="208AA62A" w:tentative="1">
      <w:start w:val="1"/>
      <w:numFmt w:val="bullet"/>
      <w:lvlText w:val="•"/>
      <w:lvlJc w:val="left"/>
      <w:pPr>
        <w:tabs>
          <w:tab w:val="num" w:pos="3240"/>
        </w:tabs>
        <w:ind w:left="3240" w:hanging="360"/>
      </w:pPr>
      <w:rPr>
        <w:rFonts w:ascii="Arial" w:hAnsi="Arial" w:hint="default"/>
      </w:rPr>
    </w:lvl>
    <w:lvl w:ilvl="5" w:tplc="45149A24" w:tentative="1">
      <w:start w:val="1"/>
      <w:numFmt w:val="bullet"/>
      <w:lvlText w:val="•"/>
      <w:lvlJc w:val="left"/>
      <w:pPr>
        <w:tabs>
          <w:tab w:val="num" w:pos="3960"/>
        </w:tabs>
        <w:ind w:left="3960" w:hanging="360"/>
      </w:pPr>
      <w:rPr>
        <w:rFonts w:ascii="Arial" w:hAnsi="Arial" w:hint="default"/>
      </w:rPr>
    </w:lvl>
    <w:lvl w:ilvl="6" w:tplc="C1685948" w:tentative="1">
      <w:start w:val="1"/>
      <w:numFmt w:val="bullet"/>
      <w:lvlText w:val="•"/>
      <w:lvlJc w:val="left"/>
      <w:pPr>
        <w:tabs>
          <w:tab w:val="num" w:pos="4680"/>
        </w:tabs>
        <w:ind w:left="4680" w:hanging="360"/>
      </w:pPr>
      <w:rPr>
        <w:rFonts w:ascii="Arial" w:hAnsi="Arial" w:hint="default"/>
      </w:rPr>
    </w:lvl>
    <w:lvl w:ilvl="7" w:tplc="93104C04" w:tentative="1">
      <w:start w:val="1"/>
      <w:numFmt w:val="bullet"/>
      <w:lvlText w:val="•"/>
      <w:lvlJc w:val="left"/>
      <w:pPr>
        <w:tabs>
          <w:tab w:val="num" w:pos="5400"/>
        </w:tabs>
        <w:ind w:left="5400" w:hanging="360"/>
      </w:pPr>
      <w:rPr>
        <w:rFonts w:ascii="Arial" w:hAnsi="Arial" w:hint="default"/>
      </w:rPr>
    </w:lvl>
    <w:lvl w:ilvl="8" w:tplc="87E4C8EC"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6"/>
  </w:num>
  <w:num w:numId="6">
    <w:abstractNumId w:val="29"/>
  </w:num>
  <w:num w:numId="7">
    <w:abstractNumId w:val="28"/>
  </w:num>
  <w:num w:numId="8">
    <w:abstractNumId w:val="4"/>
  </w:num>
  <w:num w:numId="9">
    <w:abstractNumId w:val="16"/>
  </w:num>
  <w:num w:numId="10">
    <w:abstractNumId w:val="19"/>
  </w:num>
  <w:num w:numId="11">
    <w:abstractNumId w:val="10"/>
  </w:num>
  <w:num w:numId="12">
    <w:abstractNumId w:val="9"/>
  </w:num>
  <w:num w:numId="13">
    <w:abstractNumId w:val="24"/>
  </w:num>
  <w:num w:numId="14">
    <w:abstractNumId w:val="20"/>
  </w:num>
  <w:num w:numId="15">
    <w:abstractNumId w:val="7"/>
  </w:num>
  <w:num w:numId="16">
    <w:abstractNumId w:val="23"/>
  </w:num>
  <w:num w:numId="17">
    <w:abstractNumId w:val="30"/>
  </w:num>
  <w:num w:numId="18">
    <w:abstractNumId w:val="1"/>
  </w:num>
  <w:num w:numId="19">
    <w:abstractNumId w:val="27"/>
  </w:num>
  <w:num w:numId="20">
    <w:abstractNumId w:val="2"/>
  </w:num>
  <w:num w:numId="21">
    <w:abstractNumId w:val="32"/>
  </w:num>
  <w:num w:numId="22">
    <w:abstractNumId w:val="0"/>
  </w:num>
  <w:num w:numId="23">
    <w:abstractNumId w:val="17"/>
  </w:num>
  <w:num w:numId="24">
    <w:abstractNumId w:val="12"/>
  </w:num>
  <w:num w:numId="25">
    <w:abstractNumId w:val="25"/>
  </w:num>
  <w:num w:numId="26">
    <w:abstractNumId w:val="18"/>
  </w:num>
  <w:num w:numId="27">
    <w:abstractNumId w:val="21"/>
  </w:num>
  <w:num w:numId="28">
    <w:abstractNumId w:val="8"/>
  </w:num>
  <w:num w:numId="29">
    <w:abstractNumId w:val="5"/>
  </w:num>
  <w:num w:numId="30">
    <w:abstractNumId w:val="31"/>
  </w:num>
  <w:num w:numId="31">
    <w:abstractNumId w:val="13"/>
  </w:num>
  <w:num w:numId="32">
    <w:abstractNumId w:val="33"/>
  </w:num>
  <w:num w:numId="33">
    <w:abstractNumId w:val="22"/>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C38"/>
    <w:rsid w:val="00001845"/>
    <w:rsid w:val="00001BD8"/>
    <w:rsid w:val="000025B8"/>
    <w:rsid w:val="00002E05"/>
    <w:rsid w:val="00003660"/>
    <w:rsid w:val="000047C9"/>
    <w:rsid w:val="00004D73"/>
    <w:rsid w:val="000051AF"/>
    <w:rsid w:val="00005AD7"/>
    <w:rsid w:val="00006E2E"/>
    <w:rsid w:val="00006EA3"/>
    <w:rsid w:val="00011D5E"/>
    <w:rsid w:val="000124CB"/>
    <w:rsid w:val="00014AC9"/>
    <w:rsid w:val="000150B3"/>
    <w:rsid w:val="00015E1E"/>
    <w:rsid w:val="00016509"/>
    <w:rsid w:val="00016A5E"/>
    <w:rsid w:val="00017C52"/>
    <w:rsid w:val="00020294"/>
    <w:rsid w:val="00020DA7"/>
    <w:rsid w:val="00021378"/>
    <w:rsid w:val="00023D1F"/>
    <w:rsid w:val="00023FF9"/>
    <w:rsid w:val="000244C4"/>
    <w:rsid w:val="000279C4"/>
    <w:rsid w:val="00030A5F"/>
    <w:rsid w:val="00031366"/>
    <w:rsid w:val="000314B9"/>
    <w:rsid w:val="00031509"/>
    <w:rsid w:val="00033B63"/>
    <w:rsid w:val="00034B44"/>
    <w:rsid w:val="00035AD0"/>
    <w:rsid w:val="00035FDE"/>
    <w:rsid w:val="00036439"/>
    <w:rsid w:val="000374B0"/>
    <w:rsid w:val="00037FAF"/>
    <w:rsid w:val="000403AB"/>
    <w:rsid w:val="0004092A"/>
    <w:rsid w:val="00040E82"/>
    <w:rsid w:val="0004165F"/>
    <w:rsid w:val="00041BC4"/>
    <w:rsid w:val="000440FD"/>
    <w:rsid w:val="000454EB"/>
    <w:rsid w:val="00045905"/>
    <w:rsid w:val="00045B0C"/>
    <w:rsid w:val="00046B06"/>
    <w:rsid w:val="00046B14"/>
    <w:rsid w:val="000470A9"/>
    <w:rsid w:val="0005062A"/>
    <w:rsid w:val="00050E22"/>
    <w:rsid w:val="00051213"/>
    <w:rsid w:val="00051BD5"/>
    <w:rsid w:val="00052192"/>
    <w:rsid w:val="000526E4"/>
    <w:rsid w:val="000532B0"/>
    <w:rsid w:val="00053D6F"/>
    <w:rsid w:val="00053DFF"/>
    <w:rsid w:val="00053E4B"/>
    <w:rsid w:val="00053F4F"/>
    <w:rsid w:val="00054263"/>
    <w:rsid w:val="000542EB"/>
    <w:rsid w:val="000546C3"/>
    <w:rsid w:val="00054A7F"/>
    <w:rsid w:val="00054C90"/>
    <w:rsid w:val="0005640B"/>
    <w:rsid w:val="00057801"/>
    <w:rsid w:val="000579FC"/>
    <w:rsid w:val="00060586"/>
    <w:rsid w:val="00060D43"/>
    <w:rsid w:val="00060E45"/>
    <w:rsid w:val="00061385"/>
    <w:rsid w:val="0006185D"/>
    <w:rsid w:val="00061E69"/>
    <w:rsid w:val="00062479"/>
    <w:rsid w:val="00062C76"/>
    <w:rsid w:val="000639CC"/>
    <w:rsid w:val="00063E03"/>
    <w:rsid w:val="00064334"/>
    <w:rsid w:val="0006459A"/>
    <w:rsid w:val="00064858"/>
    <w:rsid w:val="00065C1E"/>
    <w:rsid w:val="00065FE1"/>
    <w:rsid w:val="000707A2"/>
    <w:rsid w:val="00070DF9"/>
    <w:rsid w:val="00070EA7"/>
    <w:rsid w:val="00071C1C"/>
    <w:rsid w:val="00071F3B"/>
    <w:rsid w:val="000730E3"/>
    <w:rsid w:val="00074971"/>
    <w:rsid w:val="00074BC2"/>
    <w:rsid w:val="00075A8A"/>
    <w:rsid w:val="0007600C"/>
    <w:rsid w:val="000776F4"/>
    <w:rsid w:val="00081A16"/>
    <w:rsid w:val="00083FFB"/>
    <w:rsid w:val="000847D2"/>
    <w:rsid w:val="00084AD3"/>
    <w:rsid w:val="0008537B"/>
    <w:rsid w:val="000853F2"/>
    <w:rsid w:val="0008604D"/>
    <w:rsid w:val="00086E35"/>
    <w:rsid w:val="00087146"/>
    <w:rsid w:val="000874A0"/>
    <w:rsid w:val="000908F0"/>
    <w:rsid w:val="000913A9"/>
    <w:rsid w:val="00092517"/>
    <w:rsid w:val="0009258C"/>
    <w:rsid w:val="00092EFE"/>
    <w:rsid w:val="00093DF8"/>
    <w:rsid w:val="000943AD"/>
    <w:rsid w:val="000962DC"/>
    <w:rsid w:val="00096AEC"/>
    <w:rsid w:val="0009736B"/>
    <w:rsid w:val="00097812"/>
    <w:rsid w:val="000A05CE"/>
    <w:rsid w:val="000A067F"/>
    <w:rsid w:val="000A0738"/>
    <w:rsid w:val="000A0AD4"/>
    <w:rsid w:val="000A2318"/>
    <w:rsid w:val="000A2788"/>
    <w:rsid w:val="000A3639"/>
    <w:rsid w:val="000A3CA4"/>
    <w:rsid w:val="000A4844"/>
    <w:rsid w:val="000A48CE"/>
    <w:rsid w:val="000A5A4A"/>
    <w:rsid w:val="000A6F7D"/>
    <w:rsid w:val="000A7396"/>
    <w:rsid w:val="000A769F"/>
    <w:rsid w:val="000A7BEF"/>
    <w:rsid w:val="000B0C01"/>
    <w:rsid w:val="000B0D62"/>
    <w:rsid w:val="000B26BD"/>
    <w:rsid w:val="000B3288"/>
    <w:rsid w:val="000B51BA"/>
    <w:rsid w:val="000B5238"/>
    <w:rsid w:val="000B5F1C"/>
    <w:rsid w:val="000B6E8A"/>
    <w:rsid w:val="000B78F0"/>
    <w:rsid w:val="000C05F5"/>
    <w:rsid w:val="000C1358"/>
    <w:rsid w:val="000C1957"/>
    <w:rsid w:val="000C3080"/>
    <w:rsid w:val="000C362C"/>
    <w:rsid w:val="000C3782"/>
    <w:rsid w:val="000C3A92"/>
    <w:rsid w:val="000C42A5"/>
    <w:rsid w:val="000C54D4"/>
    <w:rsid w:val="000C58C4"/>
    <w:rsid w:val="000C6901"/>
    <w:rsid w:val="000C7B3F"/>
    <w:rsid w:val="000C7E45"/>
    <w:rsid w:val="000D0C71"/>
    <w:rsid w:val="000D13D1"/>
    <w:rsid w:val="000D2793"/>
    <w:rsid w:val="000D2927"/>
    <w:rsid w:val="000D3D6E"/>
    <w:rsid w:val="000D5A76"/>
    <w:rsid w:val="000D5CBC"/>
    <w:rsid w:val="000D5EF5"/>
    <w:rsid w:val="000D6A9F"/>
    <w:rsid w:val="000E0C45"/>
    <w:rsid w:val="000E108E"/>
    <w:rsid w:val="000E1572"/>
    <w:rsid w:val="000E1775"/>
    <w:rsid w:val="000E237A"/>
    <w:rsid w:val="000E26FB"/>
    <w:rsid w:val="000E48C6"/>
    <w:rsid w:val="000E4CEF"/>
    <w:rsid w:val="000E558E"/>
    <w:rsid w:val="000E63B4"/>
    <w:rsid w:val="000E67E5"/>
    <w:rsid w:val="000F0D2C"/>
    <w:rsid w:val="000F0DC1"/>
    <w:rsid w:val="000F0F34"/>
    <w:rsid w:val="000F152F"/>
    <w:rsid w:val="000F30CA"/>
    <w:rsid w:val="000F3956"/>
    <w:rsid w:val="000F41FA"/>
    <w:rsid w:val="000F4862"/>
    <w:rsid w:val="000F4FB2"/>
    <w:rsid w:val="000F5559"/>
    <w:rsid w:val="000F5972"/>
    <w:rsid w:val="000F5D40"/>
    <w:rsid w:val="000F6527"/>
    <w:rsid w:val="000F6952"/>
    <w:rsid w:val="0010027E"/>
    <w:rsid w:val="0010383F"/>
    <w:rsid w:val="00104DEA"/>
    <w:rsid w:val="00106112"/>
    <w:rsid w:val="00106586"/>
    <w:rsid w:val="00106CB1"/>
    <w:rsid w:val="0010791F"/>
    <w:rsid w:val="00107E28"/>
    <w:rsid w:val="00110491"/>
    <w:rsid w:val="0011135B"/>
    <w:rsid w:val="00111600"/>
    <w:rsid w:val="00111869"/>
    <w:rsid w:val="00111CD3"/>
    <w:rsid w:val="00111ED9"/>
    <w:rsid w:val="0011291B"/>
    <w:rsid w:val="00113F53"/>
    <w:rsid w:val="001144D4"/>
    <w:rsid w:val="00114EAB"/>
    <w:rsid w:val="00115C80"/>
    <w:rsid w:val="00116C8E"/>
    <w:rsid w:val="00120291"/>
    <w:rsid w:val="0012110B"/>
    <w:rsid w:val="0012110E"/>
    <w:rsid w:val="001229E3"/>
    <w:rsid w:val="00123245"/>
    <w:rsid w:val="00123827"/>
    <w:rsid w:val="00123E01"/>
    <w:rsid w:val="00124276"/>
    <w:rsid w:val="00124E11"/>
    <w:rsid w:val="00124FCE"/>
    <w:rsid w:val="001253EC"/>
    <w:rsid w:val="001254B1"/>
    <w:rsid w:val="00125825"/>
    <w:rsid w:val="00127995"/>
    <w:rsid w:val="001309BB"/>
    <w:rsid w:val="00130B1C"/>
    <w:rsid w:val="00130B39"/>
    <w:rsid w:val="0013267C"/>
    <w:rsid w:val="00132C34"/>
    <w:rsid w:val="001346AD"/>
    <w:rsid w:val="00134EE4"/>
    <w:rsid w:val="00135552"/>
    <w:rsid w:val="00135844"/>
    <w:rsid w:val="00135ADE"/>
    <w:rsid w:val="00136013"/>
    <w:rsid w:val="00136B22"/>
    <w:rsid w:val="00136B40"/>
    <w:rsid w:val="00136E8D"/>
    <w:rsid w:val="001375BC"/>
    <w:rsid w:val="001400AE"/>
    <w:rsid w:val="001405BD"/>
    <w:rsid w:val="00140E4A"/>
    <w:rsid w:val="00141553"/>
    <w:rsid w:val="00142058"/>
    <w:rsid w:val="00142665"/>
    <w:rsid w:val="001428E6"/>
    <w:rsid w:val="00142A57"/>
    <w:rsid w:val="001430B8"/>
    <w:rsid w:val="0014373B"/>
    <w:rsid w:val="001439C5"/>
    <w:rsid w:val="001446B5"/>
    <w:rsid w:val="00144A4E"/>
    <w:rsid w:val="00145047"/>
    <w:rsid w:val="00146498"/>
    <w:rsid w:val="00146B20"/>
    <w:rsid w:val="00146E26"/>
    <w:rsid w:val="00147009"/>
    <w:rsid w:val="001470AF"/>
    <w:rsid w:val="001470F1"/>
    <w:rsid w:val="0014733C"/>
    <w:rsid w:val="00147767"/>
    <w:rsid w:val="00150780"/>
    <w:rsid w:val="00150D6C"/>
    <w:rsid w:val="0015119C"/>
    <w:rsid w:val="0015164D"/>
    <w:rsid w:val="001527B8"/>
    <w:rsid w:val="0015298D"/>
    <w:rsid w:val="00152C5A"/>
    <w:rsid w:val="00152FEE"/>
    <w:rsid w:val="001530E5"/>
    <w:rsid w:val="00153382"/>
    <w:rsid w:val="00153453"/>
    <w:rsid w:val="00153721"/>
    <w:rsid w:val="00154216"/>
    <w:rsid w:val="00154E54"/>
    <w:rsid w:val="0015557E"/>
    <w:rsid w:val="00155585"/>
    <w:rsid w:val="00155B73"/>
    <w:rsid w:val="0015631F"/>
    <w:rsid w:val="00156E66"/>
    <w:rsid w:val="00156F1D"/>
    <w:rsid w:val="00157C8D"/>
    <w:rsid w:val="00157DA6"/>
    <w:rsid w:val="00157F4E"/>
    <w:rsid w:val="00160FF6"/>
    <w:rsid w:val="001610F1"/>
    <w:rsid w:val="00162B33"/>
    <w:rsid w:val="00162C05"/>
    <w:rsid w:val="00162C5A"/>
    <w:rsid w:val="00163741"/>
    <w:rsid w:val="00163F8B"/>
    <w:rsid w:val="001641D5"/>
    <w:rsid w:val="0016492E"/>
    <w:rsid w:val="00165123"/>
    <w:rsid w:val="00165190"/>
    <w:rsid w:val="00165194"/>
    <w:rsid w:val="001651B6"/>
    <w:rsid w:val="001672DC"/>
    <w:rsid w:val="001672E6"/>
    <w:rsid w:val="001675B5"/>
    <w:rsid w:val="00167616"/>
    <w:rsid w:val="0016770D"/>
    <w:rsid w:val="0017013D"/>
    <w:rsid w:val="0017022E"/>
    <w:rsid w:val="001709C4"/>
    <w:rsid w:val="0017117D"/>
    <w:rsid w:val="001735C2"/>
    <w:rsid w:val="001750CD"/>
    <w:rsid w:val="00175612"/>
    <w:rsid w:val="001769D3"/>
    <w:rsid w:val="00177D51"/>
    <w:rsid w:val="00181002"/>
    <w:rsid w:val="00181BEC"/>
    <w:rsid w:val="00182B75"/>
    <w:rsid w:val="00182D37"/>
    <w:rsid w:val="0018340D"/>
    <w:rsid w:val="00183782"/>
    <w:rsid w:val="00183D7E"/>
    <w:rsid w:val="001844EB"/>
    <w:rsid w:val="00184D32"/>
    <w:rsid w:val="00185128"/>
    <w:rsid w:val="00185C8E"/>
    <w:rsid w:val="00185DC1"/>
    <w:rsid w:val="00185FB4"/>
    <w:rsid w:val="0018602D"/>
    <w:rsid w:val="001867DE"/>
    <w:rsid w:val="00186FFF"/>
    <w:rsid w:val="0018703C"/>
    <w:rsid w:val="0018752C"/>
    <w:rsid w:val="0018791D"/>
    <w:rsid w:val="00187D90"/>
    <w:rsid w:val="00187F13"/>
    <w:rsid w:val="001911CC"/>
    <w:rsid w:val="0019167A"/>
    <w:rsid w:val="00192560"/>
    <w:rsid w:val="001942D1"/>
    <w:rsid w:val="001943E5"/>
    <w:rsid w:val="00194716"/>
    <w:rsid w:val="00194F2B"/>
    <w:rsid w:val="00195AB4"/>
    <w:rsid w:val="00195DE6"/>
    <w:rsid w:val="00195E8A"/>
    <w:rsid w:val="00196945"/>
    <w:rsid w:val="00197276"/>
    <w:rsid w:val="00197880"/>
    <w:rsid w:val="001979CD"/>
    <w:rsid w:val="00197C07"/>
    <w:rsid w:val="001A14F7"/>
    <w:rsid w:val="001A3425"/>
    <w:rsid w:val="001A39EC"/>
    <w:rsid w:val="001A3CD5"/>
    <w:rsid w:val="001A3E41"/>
    <w:rsid w:val="001A490C"/>
    <w:rsid w:val="001A4E94"/>
    <w:rsid w:val="001A6C50"/>
    <w:rsid w:val="001A7125"/>
    <w:rsid w:val="001A733B"/>
    <w:rsid w:val="001B0918"/>
    <w:rsid w:val="001B249D"/>
    <w:rsid w:val="001B2AD7"/>
    <w:rsid w:val="001B32B4"/>
    <w:rsid w:val="001B37A6"/>
    <w:rsid w:val="001B3C6D"/>
    <w:rsid w:val="001B3D54"/>
    <w:rsid w:val="001B538C"/>
    <w:rsid w:val="001B54ED"/>
    <w:rsid w:val="001B6B7B"/>
    <w:rsid w:val="001B70B3"/>
    <w:rsid w:val="001B73FD"/>
    <w:rsid w:val="001C1C99"/>
    <w:rsid w:val="001C29B4"/>
    <w:rsid w:val="001C29E5"/>
    <w:rsid w:val="001C41B8"/>
    <w:rsid w:val="001C4306"/>
    <w:rsid w:val="001C4CAB"/>
    <w:rsid w:val="001C4F1D"/>
    <w:rsid w:val="001C53A3"/>
    <w:rsid w:val="001C548B"/>
    <w:rsid w:val="001C5EB9"/>
    <w:rsid w:val="001C68BB"/>
    <w:rsid w:val="001C7720"/>
    <w:rsid w:val="001D018C"/>
    <w:rsid w:val="001D0EF4"/>
    <w:rsid w:val="001D0FF3"/>
    <w:rsid w:val="001D1716"/>
    <w:rsid w:val="001D1C87"/>
    <w:rsid w:val="001D20F0"/>
    <w:rsid w:val="001D23A9"/>
    <w:rsid w:val="001D30E4"/>
    <w:rsid w:val="001D3334"/>
    <w:rsid w:val="001D36A3"/>
    <w:rsid w:val="001D481A"/>
    <w:rsid w:val="001D5745"/>
    <w:rsid w:val="001D5F10"/>
    <w:rsid w:val="001D690E"/>
    <w:rsid w:val="001D6C10"/>
    <w:rsid w:val="001D7ABA"/>
    <w:rsid w:val="001E0882"/>
    <w:rsid w:val="001E0B64"/>
    <w:rsid w:val="001E1B6B"/>
    <w:rsid w:val="001E1F53"/>
    <w:rsid w:val="001E28C9"/>
    <w:rsid w:val="001E2D52"/>
    <w:rsid w:val="001E3206"/>
    <w:rsid w:val="001E3B0B"/>
    <w:rsid w:val="001E3C61"/>
    <w:rsid w:val="001E3EF2"/>
    <w:rsid w:val="001E4951"/>
    <w:rsid w:val="001E6E3E"/>
    <w:rsid w:val="001E779F"/>
    <w:rsid w:val="001F0A1C"/>
    <w:rsid w:val="001F0ED6"/>
    <w:rsid w:val="001F1685"/>
    <w:rsid w:val="001F18CC"/>
    <w:rsid w:val="001F29FA"/>
    <w:rsid w:val="001F2EA7"/>
    <w:rsid w:val="001F2EFC"/>
    <w:rsid w:val="001F3621"/>
    <w:rsid w:val="001F3BE9"/>
    <w:rsid w:val="001F3F9A"/>
    <w:rsid w:val="001F42C8"/>
    <w:rsid w:val="001F4417"/>
    <w:rsid w:val="001F4697"/>
    <w:rsid w:val="001F4BB2"/>
    <w:rsid w:val="001F4F40"/>
    <w:rsid w:val="001F5023"/>
    <w:rsid w:val="001F5413"/>
    <w:rsid w:val="001F56A8"/>
    <w:rsid w:val="001F7F8A"/>
    <w:rsid w:val="002014DD"/>
    <w:rsid w:val="00201609"/>
    <w:rsid w:val="002019FB"/>
    <w:rsid w:val="00201D75"/>
    <w:rsid w:val="002025CE"/>
    <w:rsid w:val="002035AF"/>
    <w:rsid w:val="002037C5"/>
    <w:rsid w:val="00204358"/>
    <w:rsid w:val="00204E98"/>
    <w:rsid w:val="00205637"/>
    <w:rsid w:val="00205D57"/>
    <w:rsid w:val="00205D76"/>
    <w:rsid w:val="002068B6"/>
    <w:rsid w:val="00206AC4"/>
    <w:rsid w:val="00206E5B"/>
    <w:rsid w:val="0020778B"/>
    <w:rsid w:val="002102C3"/>
    <w:rsid w:val="002105AC"/>
    <w:rsid w:val="00210C25"/>
    <w:rsid w:val="00211010"/>
    <w:rsid w:val="00211CCD"/>
    <w:rsid w:val="00212151"/>
    <w:rsid w:val="00213777"/>
    <w:rsid w:val="00213DEB"/>
    <w:rsid w:val="00214B73"/>
    <w:rsid w:val="00214DB0"/>
    <w:rsid w:val="0021500C"/>
    <w:rsid w:val="0021593B"/>
    <w:rsid w:val="00215A5B"/>
    <w:rsid w:val="00216301"/>
    <w:rsid w:val="00216C00"/>
    <w:rsid w:val="002179BE"/>
    <w:rsid w:val="0022005D"/>
    <w:rsid w:val="0022058A"/>
    <w:rsid w:val="00221959"/>
    <w:rsid w:val="00222A51"/>
    <w:rsid w:val="00222AA8"/>
    <w:rsid w:val="00223436"/>
    <w:rsid w:val="00223B10"/>
    <w:rsid w:val="00223B49"/>
    <w:rsid w:val="0022568E"/>
    <w:rsid w:val="0022598A"/>
    <w:rsid w:val="00226024"/>
    <w:rsid w:val="002271C5"/>
    <w:rsid w:val="0023077B"/>
    <w:rsid w:val="00232C53"/>
    <w:rsid w:val="00232D8E"/>
    <w:rsid w:val="00232F76"/>
    <w:rsid w:val="00233B47"/>
    <w:rsid w:val="00233BCF"/>
    <w:rsid w:val="00234913"/>
    <w:rsid w:val="00234AE2"/>
    <w:rsid w:val="0023581A"/>
    <w:rsid w:val="00235C82"/>
    <w:rsid w:val="00236AAE"/>
    <w:rsid w:val="00237469"/>
    <w:rsid w:val="0024033A"/>
    <w:rsid w:val="002411F5"/>
    <w:rsid w:val="0024233F"/>
    <w:rsid w:val="00242397"/>
    <w:rsid w:val="00242827"/>
    <w:rsid w:val="002447E1"/>
    <w:rsid w:val="00244DD5"/>
    <w:rsid w:val="002459C7"/>
    <w:rsid w:val="002471C8"/>
    <w:rsid w:val="00250304"/>
    <w:rsid w:val="002516C5"/>
    <w:rsid w:val="002519CF"/>
    <w:rsid w:val="002519FD"/>
    <w:rsid w:val="00252178"/>
    <w:rsid w:val="00252907"/>
    <w:rsid w:val="002529FB"/>
    <w:rsid w:val="00252FC2"/>
    <w:rsid w:val="002545B3"/>
    <w:rsid w:val="00255256"/>
    <w:rsid w:val="00256E04"/>
    <w:rsid w:val="00257C49"/>
    <w:rsid w:val="00257D54"/>
    <w:rsid w:val="00260A69"/>
    <w:rsid w:val="00260A7F"/>
    <w:rsid w:val="00261048"/>
    <w:rsid w:val="002610FA"/>
    <w:rsid w:val="0026120B"/>
    <w:rsid w:val="00263354"/>
    <w:rsid w:val="002636A2"/>
    <w:rsid w:val="00263C6E"/>
    <w:rsid w:val="0026763E"/>
    <w:rsid w:val="002676B2"/>
    <w:rsid w:val="002678D2"/>
    <w:rsid w:val="00267BE3"/>
    <w:rsid w:val="00270239"/>
    <w:rsid w:val="0027031C"/>
    <w:rsid w:val="0027095F"/>
    <w:rsid w:val="00270E41"/>
    <w:rsid w:val="00271ACF"/>
    <w:rsid w:val="00272256"/>
    <w:rsid w:val="0027241D"/>
    <w:rsid w:val="002725A9"/>
    <w:rsid w:val="00272A40"/>
    <w:rsid w:val="0027376F"/>
    <w:rsid w:val="00273C91"/>
    <w:rsid w:val="00274EB3"/>
    <w:rsid w:val="00275561"/>
    <w:rsid w:val="00276237"/>
    <w:rsid w:val="00276B89"/>
    <w:rsid w:val="00277A00"/>
    <w:rsid w:val="00277A44"/>
    <w:rsid w:val="00277E90"/>
    <w:rsid w:val="002803CF"/>
    <w:rsid w:val="00280A4C"/>
    <w:rsid w:val="00280F2E"/>
    <w:rsid w:val="002816D9"/>
    <w:rsid w:val="00281F6B"/>
    <w:rsid w:val="00283976"/>
    <w:rsid w:val="00285DAB"/>
    <w:rsid w:val="00286B08"/>
    <w:rsid w:val="00286E24"/>
    <w:rsid w:val="00286FA7"/>
    <w:rsid w:val="002903A1"/>
    <w:rsid w:val="0029073F"/>
    <w:rsid w:val="002907B6"/>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B0"/>
    <w:rsid w:val="00297212"/>
    <w:rsid w:val="002A02F3"/>
    <w:rsid w:val="002A03CF"/>
    <w:rsid w:val="002A0A0B"/>
    <w:rsid w:val="002A0EF8"/>
    <w:rsid w:val="002A2095"/>
    <w:rsid w:val="002A34CB"/>
    <w:rsid w:val="002A3BA6"/>
    <w:rsid w:val="002A49F9"/>
    <w:rsid w:val="002A5FBA"/>
    <w:rsid w:val="002A75E3"/>
    <w:rsid w:val="002A7795"/>
    <w:rsid w:val="002A7EA3"/>
    <w:rsid w:val="002B0120"/>
    <w:rsid w:val="002B0138"/>
    <w:rsid w:val="002B1993"/>
    <w:rsid w:val="002B2597"/>
    <w:rsid w:val="002B3DB9"/>
    <w:rsid w:val="002B40EC"/>
    <w:rsid w:val="002B4DB1"/>
    <w:rsid w:val="002B513B"/>
    <w:rsid w:val="002B63E7"/>
    <w:rsid w:val="002B7132"/>
    <w:rsid w:val="002B73BF"/>
    <w:rsid w:val="002B7CC6"/>
    <w:rsid w:val="002C01F8"/>
    <w:rsid w:val="002C0B50"/>
    <w:rsid w:val="002C10DD"/>
    <w:rsid w:val="002C1F6F"/>
    <w:rsid w:val="002C2329"/>
    <w:rsid w:val="002C365C"/>
    <w:rsid w:val="002C4E12"/>
    <w:rsid w:val="002C4E85"/>
    <w:rsid w:val="002C4EAF"/>
    <w:rsid w:val="002C4EB9"/>
    <w:rsid w:val="002C5B33"/>
    <w:rsid w:val="002C642A"/>
    <w:rsid w:val="002C66E8"/>
    <w:rsid w:val="002C6B88"/>
    <w:rsid w:val="002C7581"/>
    <w:rsid w:val="002C7B54"/>
    <w:rsid w:val="002D1EF9"/>
    <w:rsid w:val="002D5F84"/>
    <w:rsid w:val="002D742C"/>
    <w:rsid w:val="002E0460"/>
    <w:rsid w:val="002E24AD"/>
    <w:rsid w:val="002E27E3"/>
    <w:rsid w:val="002E2823"/>
    <w:rsid w:val="002E2C76"/>
    <w:rsid w:val="002E2FC8"/>
    <w:rsid w:val="002E2FED"/>
    <w:rsid w:val="002E3D14"/>
    <w:rsid w:val="002E4921"/>
    <w:rsid w:val="002E4FBD"/>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5ED1"/>
    <w:rsid w:val="002F7659"/>
    <w:rsid w:val="002F7A6D"/>
    <w:rsid w:val="00300B51"/>
    <w:rsid w:val="00300DF6"/>
    <w:rsid w:val="0030188F"/>
    <w:rsid w:val="00301BD6"/>
    <w:rsid w:val="00302C22"/>
    <w:rsid w:val="00303416"/>
    <w:rsid w:val="00303ED0"/>
    <w:rsid w:val="00304554"/>
    <w:rsid w:val="00306A65"/>
    <w:rsid w:val="00306EEE"/>
    <w:rsid w:val="00307975"/>
    <w:rsid w:val="00307EE8"/>
    <w:rsid w:val="003120D9"/>
    <w:rsid w:val="00312331"/>
    <w:rsid w:val="0031254B"/>
    <w:rsid w:val="0031254C"/>
    <w:rsid w:val="003136F7"/>
    <w:rsid w:val="00313749"/>
    <w:rsid w:val="00313E96"/>
    <w:rsid w:val="003149DA"/>
    <w:rsid w:val="003151B8"/>
    <w:rsid w:val="003154DE"/>
    <w:rsid w:val="003164F4"/>
    <w:rsid w:val="003172DD"/>
    <w:rsid w:val="00317C8A"/>
    <w:rsid w:val="003208A0"/>
    <w:rsid w:val="003209F7"/>
    <w:rsid w:val="00320B3D"/>
    <w:rsid w:val="00322096"/>
    <w:rsid w:val="0032293D"/>
    <w:rsid w:val="00323D06"/>
    <w:rsid w:val="00324932"/>
    <w:rsid w:val="00324BE0"/>
    <w:rsid w:val="00324C71"/>
    <w:rsid w:val="0032631F"/>
    <w:rsid w:val="00326BC7"/>
    <w:rsid w:val="0032738F"/>
    <w:rsid w:val="003300B0"/>
    <w:rsid w:val="00331BC6"/>
    <w:rsid w:val="00331D5D"/>
    <w:rsid w:val="0033231A"/>
    <w:rsid w:val="00332C3C"/>
    <w:rsid w:val="003331E1"/>
    <w:rsid w:val="00333B15"/>
    <w:rsid w:val="0033430F"/>
    <w:rsid w:val="00335662"/>
    <w:rsid w:val="003357A8"/>
    <w:rsid w:val="003358C0"/>
    <w:rsid w:val="00336B92"/>
    <w:rsid w:val="003370DD"/>
    <w:rsid w:val="003374A8"/>
    <w:rsid w:val="003375EF"/>
    <w:rsid w:val="0034091A"/>
    <w:rsid w:val="003419C1"/>
    <w:rsid w:val="003424A4"/>
    <w:rsid w:val="003430AA"/>
    <w:rsid w:val="00343BDC"/>
    <w:rsid w:val="00343FE0"/>
    <w:rsid w:val="00344748"/>
    <w:rsid w:val="003453FD"/>
    <w:rsid w:val="00345CDB"/>
    <w:rsid w:val="00345EA2"/>
    <w:rsid w:val="003466D2"/>
    <w:rsid w:val="0034698B"/>
    <w:rsid w:val="00346B9D"/>
    <w:rsid w:val="00346CB3"/>
    <w:rsid w:val="00350E23"/>
    <w:rsid w:val="00352376"/>
    <w:rsid w:val="0035240F"/>
    <w:rsid w:val="00352B43"/>
    <w:rsid w:val="00352BEE"/>
    <w:rsid w:val="00355B4F"/>
    <w:rsid w:val="003577A7"/>
    <w:rsid w:val="00360A7C"/>
    <w:rsid w:val="0036176D"/>
    <w:rsid w:val="0036183D"/>
    <w:rsid w:val="00361A82"/>
    <w:rsid w:val="0036309A"/>
    <w:rsid w:val="00363396"/>
    <w:rsid w:val="00363871"/>
    <w:rsid w:val="00363986"/>
    <w:rsid w:val="00363EB3"/>
    <w:rsid w:val="0036457E"/>
    <w:rsid w:val="0036465D"/>
    <w:rsid w:val="003655F6"/>
    <w:rsid w:val="00365C08"/>
    <w:rsid w:val="003663B8"/>
    <w:rsid w:val="0036796D"/>
    <w:rsid w:val="003726CF"/>
    <w:rsid w:val="003727E0"/>
    <w:rsid w:val="00372B69"/>
    <w:rsid w:val="00373334"/>
    <w:rsid w:val="00375D44"/>
    <w:rsid w:val="00375D81"/>
    <w:rsid w:val="00376492"/>
    <w:rsid w:val="00376A18"/>
    <w:rsid w:val="00377170"/>
    <w:rsid w:val="00377B5C"/>
    <w:rsid w:val="00377D4E"/>
    <w:rsid w:val="00380148"/>
    <w:rsid w:val="003806E2"/>
    <w:rsid w:val="003808FE"/>
    <w:rsid w:val="00381115"/>
    <w:rsid w:val="003832B0"/>
    <w:rsid w:val="00383560"/>
    <w:rsid w:val="00383623"/>
    <w:rsid w:val="003837F6"/>
    <w:rsid w:val="00385F7D"/>
    <w:rsid w:val="0038609C"/>
    <w:rsid w:val="003867BF"/>
    <w:rsid w:val="00386CB7"/>
    <w:rsid w:val="0038735F"/>
    <w:rsid w:val="0038763B"/>
    <w:rsid w:val="003877E3"/>
    <w:rsid w:val="0038783F"/>
    <w:rsid w:val="00387A57"/>
    <w:rsid w:val="00387A5D"/>
    <w:rsid w:val="0039048D"/>
    <w:rsid w:val="00391BC2"/>
    <w:rsid w:val="00392224"/>
    <w:rsid w:val="003922D1"/>
    <w:rsid w:val="00392BF4"/>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6595"/>
    <w:rsid w:val="003A689C"/>
    <w:rsid w:val="003A6F40"/>
    <w:rsid w:val="003A727F"/>
    <w:rsid w:val="003A7B6D"/>
    <w:rsid w:val="003B0323"/>
    <w:rsid w:val="003B1907"/>
    <w:rsid w:val="003B197A"/>
    <w:rsid w:val="003B1991"/>
    <w:rsid w:val="003B1F38"/>
    <w:rsid w:val="003B221F"/>
    <w:rsid w:val="003B4065"/>
    <w:rsid w:val="003B4798"/>
    <w:rsid w:val="003B49ED"/>
    <w:rsid w:val="003B4B3B"/>
    <w:rsid w:val="003B55F1"/>
    <w:rsid w:val="003B5FCA"/>
    <w:rsid w:val="003B6156"/>
    <w:rsid w:val="003B6457"/>
    <w:rsid w:val="003B6BFC"/>
    <w:rsid w:val="003B6DEE"/>
    <w:rsid w:val="003B6F69"/>
    <w:rsid w:val="003B7A50"/>
    <w:rsid w:val="003C1633"/>
    <w:rsid w:val="003C1ACD"/>
    <w:rsid w:val="003C1F4E"/>
    <w:rsid w:val="003C21D0"/>
    <w:rsid w:val="003C243C"/>
    <w:rsid w:val="003C4D2A"/>
    <w:rsid w:val="003C5F49"/>
    <w:rsid w:val="003C6050"/>
    <w:rsid w:val="003C67FF"/>
    <w:rsid w:val="003C6813"/>
    <w:rsid w:val="003C6EBC"/>
    <w:rsid w:val="003C783B"/>
    <w:rsid w:val="003C7AD7"/>
    <w:rsid w:val="003C7DA6"/>
    <w:rsid w:val="003D093C"/>
    <w:rsid w:val="003D0E88"/>
    <w:rsid w:val="003D0F4F"/>
    <w:rsid w:val="003D1CCC"/>
    <w:rsid w:val="003D2344"/>
    <w:rsid w:val="003D2714"/>
    <w:rsid w:val="003D2A41"/>
    <w:rsid w:val="003D3A57"/>
    <w:rsid w:val="003D4831"/>
    <w:rsid w:val="003D59B7"/>
    <w:rsid w:val="003D609D"/>
    <w:rsid w:val="003D61EC"/>
    <w:rsid w:val="003D68FF"/>
    <w:rsid w:val="003E099B"/>
    <w:rsid w:val="003E0C5E"/>
    <w:rsid w:val="003E0C94"/>
    <w:rsid w:val="003E0D73"/>
    <w:rsid w:val="003E13FE"/>
    <w:rsid w:val="003E1505"/>
    <w:rsid w:val="003E1681"/>
    <w:rsid w:val="003E18F2"/>
    <w:rsid w:val="003E1AE7"/>
    <w:rsid w:val="003E273C"/>
    <w:rsid w:val="003E2C93"/>
    <w:rsid w:val="003E3A19"/>
    <w:rsid w:val="003E453E"/>
    <w:rsid w:val="003E463E"/>
    <w:rsid w:val="003E6298"/>
    <w:rsid w:val="003E67E4"/>
    <w:rsid w:val="003E757E"/>
    <w:rsid w:val="003F03AE"/>
    <w:rsid w:val="003F09D6"/>
    <w:rsid w:val="003F1608"/>
    <w:rsid w:val="003F1C82"/>
    <w:rsid w:val="003F219A"/>
    <w:rsid w:val="003F5543"/>
    <w:rsid w:val="003F5836"/>
    <w:rsid w:val="003F691B"/>
    <w:rsid w:val="003F7465"/>
    <w:rsid w:val="003F7697"/>
    <w:rsid w:val="003F795B"/>
    <w:rsid w:val="004004CB"/>
    <w:rsid w:val="004011F6"/>
    <w:rsid w:val="00401656"/>
    <w:rsid w:val="00401C4C"/>
    <w:rsid w:val="00401E82"/>
    <w:rsid w:val="0040228D"/>
    <w:rsid w:val="004027B9"/>
    <w:rsid w:val="00402F6D"/>
    <w:rsid w:val="004036AA"/>
    <w:rsid w:val="004037C5"/>
    <w:rsid w:val="00403A21"/>
    <w:rsid w:val="004054DC"/>
    <w:rsid w:val="00410AFD"/>
    <w:rsid w:val="00410F78"/>
    <w:rsid w:val="00411273"/>
    <w:rsid w:val="00411499"/>
    <w:rsid w:val="00413D8A"/>
    <w:rsid w:val="00413FC7"/>
    <w:rsid w:val="00414D92"/>
    <w:rsid w:val="004173EC"/>
    <w:rsid w:val="0041762A"/>
    <w:rsid w:val="004206C9"/>
    <w:rsid w:val="00420D67"/>
    <w:rsid w:val="00421223"/>
    <w:rsid w:val="00421734"/>
    <w:rsid w:val="00421A57"/>
    <w:rsid w:val="00421E27"/>
    <w:rsid w:val="004224E2"/>
    <w:rsid w:val="0042364D"/>
    <w:rsid w:val="00424131"/>
    <w:rsid w:val="004241AD"/>
    <w:rsid w:val="004243D1"/>
    <w:rsid w:val="0042457A"/>
    <w:rsid w:val="004246CC"/>
    <w:rsid w:val="004248E9"/>
    <w:rsid w:val="0042610B"/>
    <w:rsid w:val="00426DB7"/>
    <w:rsid w:val="00427C86"/>
    <w:rsid w:val="00431158"/>
    <w:rsid w:val="004318C7"/>
    <w:rsid w:val="00432570"/>
    <w:rsid w:val="00433B9C"/>
    <w:rsid w:val="00434F14"/>
    <w:rsid w:val="004351D9"/>
    <w:rsid w:val="00435322"/>
    <w:rsid w:val="00435D7B"/>
    <w:rsid w:val="004365E4"/>
    <w:rsid w:val="0043751B"/>
    <w:rsid w:val="004400EE"/>
    <w:rsid w:val="004406AB"/>
    <w:rsid w:val="0044087A"/>
    <w:rsid w:val="00440B01"/>
    <w:rsid w:val="004420F5"/>
    <w:rsid w:val="00442165"/>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1C3D"/>
    <w:rsid w:val="004521EF"/>
    <w:rsid w:val="004525E3"/>
    <w:rsid w:val="00454779"/>
    <w:rsid w:val="004549FA"/>
    <w:rsid w:val="00454CBD"/>
    <w:rsid w:val="00455E77"/>
    <w:rsid w:val="004571C4"/>
    <w:rsid w:val="004572B5"/>
    <w:rsid w:val="0046044D"/>
    <w:rsid w:val="00460570"/>
    <w:rsid w:val="004620AB"/>
    <w:rsid w:val="004633AE"/>
    <w:rsid w:val="00465220"/>
    <w:rsid w:val="00466BE0"/>
    <w:rsid w:val="00466D51"/>
    <w:rsid w:val="0046756D"/>
    <w:rsid w:val="004677E9"/>
    <w:rsid w:val="0047023C"/>
    <w:rsid w:val="00471BE4"/>
    <w:rsid w:val="00471EAE"/>
    <w:rsid w:val="00472573"/>
    <w:rsid w:val="00473060"/>
    <w:rsid w:val="00473552"/>
    <w:rsid w:val="00473DB7"/>
    <w:rsid w:val="00474192"/>
    <w:rsid w:val="00474C78"/>
    <w:rsid w:val="00475075"/>
    <w:rsid w:val="00475870"/>
    <w:rsid w:val="00475A02"/>
    <w:rsid w:val="004768DB"/>
    <w:rsid w:val="004769C4"/>
    <w:rsid w:val="00477EED"/>
    <w:rsid w:val="00477F38"/>
    <w:rsid w:val="00480321"/>
    <w:rsid w:val="004803ED"/>
    <w:rsid w:val="00480DBD"/>
    <w:rsid w:val="00480EC4"/>
    <w:rsid w:val="004811C5"/>
    <w:rsid w:val="00481CEB"/>
    <w:rsid w:val="004827B0"/>
    <w:rsid w:val="0048282B"/>
    <w:rsid w:val="00482B70"/>
    <w:rsid w:val="0048374E"/>
    <w:rsid w:val="00483EEA"/>
    <w:rsid w:val="004847BD"/>
    <w:rsid w:val="00484DD7"/>
    <w:rsid w:val="00484F40"/>
    <w:rsid w:val="00485244"/>
    <w:rsid w:val="00486DA0"/>
    <w:rsid w:val="00487A8C"/>
    <w:rsid w:val="00487B6E"/>
    <w:rsid w:val="00487CBD"/>
    <w:rsid w:val="00490303"/>
    <w:rsid w:val="0049056B"/>
    <w:rsid w:val="00490D7F"/>
    <w:rsid w:val="00490DCD"/>
    <w:rsid w:val="00491164"/>
    <w:rsid w:val="00491980"/>
    <w:rsid w:val="00494E94"/>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E99"/>
    <w:rsid w:val="004A5F09"/>
    <w:rsid w:val="004A6DE8"/>
    <w:rsid w:val="004A7911"/>
    <w:rsid w:val="004B0724"/>
    <w:rsid w:val="004B1A42"/>
    <w:rsid w:val="004B2569"/>
    <w:rsid w:val="004B2F0D"/>
    <w:rsid w:val="004B415E"/>
    <w:rsid w:val="004B546C"/>
    <w:rsid w:val="004B59EB"/>
    <w:rsid w:val="004B5B90"/>
    <w:rsid w:val="004B632F"/>
    <w:rsid w:val="004B7D85"/>
    <w:rsid w:val="004B7FF8"/>
    <w:rsid w:val="004C02A9"/>
    <w:rsid w:val="004C04B8"/>
    <w:rsid w:val="004C0B83"/>
    <w:rsid w:val="004C1125"/>
    <w:rsid w:val="004C1E80"/>
    <w:rsid w:val="004C2187"/>
    <w:rsid w:val="004C236F"/>
    <w:rsid w:val="004C3F4A"/>
    <w:rsid w:val="004C4072"/>
    <w:rsid w:val="004C4A33"/>
    <w:rsid w:val="004C54CD"/>
    <w:rsid w:val="004C5AB3"/>
    <w:rsid w:val="004C5F3C"/>
    <w:rsid w:val="004C6849"/>
    <w:rsid w:val="004D0469"/>
    <w:rsid w:val="004D0584"/>
    <w:rsid w:val="004D0912"/>
    <w:rsid w:val="004D1023"/>
    <w:rsid w:val="004D11AD"/>
    <w:rsid w:val="004D769C"/>
    <w:rsid w:val="004D7EC3"/>
    <w:rsid w:val="004E08CB"/>
    <w:rsid w:val="004E1D58"/>
    <w:rsid w:val="004E3016"/>
    <w:rsid w:val="004E3158"/>
    <w:rsid w:val="004E31E3"/>
    <w:rsid w:val="004E335C"/>
    <w:rsid w:val="004E35B4"/>
    <w:rsid w:val="004E4488"/>
    <w:rsid w:val="004E4BAE"/>
    <w:rsid w:val="004E657E"/>
    <w:rsid w:val="004E6DFB"/>
    <w:rsid w:val="004E7020"/>
    <w:rsid w:val="004E7CE6"/>
    <w:rsid w:val="004F0C32"/>
    <w:rsid w:val="004F0DC5"/>
    <w:rsid w:val="004F1B03"/>
    <w:rsid w:val="004F208E"/>
    <w:rsid w:val="004F229E"/>
    <w:rsid w:val="004F3235"/>
    <w:rsid w:val="004F36B7"/>
    <w:rsid w:val="004F3BCE"/>
    <w:rsid w:val="004F5166"/>
    <w:rsid w:val="004F6068"/>
    <w:rsid w:val="004F673A"/>
    <w:rsid w:val="004F7F95"/>
    <w:rsid w:val="005011AD"/>
    <w:rsid w:val="005012BE"/>
    <w:rsid w:val="00501404"/>
    <w:rsid w:val="0050144D"/>
    <w:rsid w:val="005016EA"/>
    <w:rsid w:val="00501EAA"/>
    <w:rsid w:val="00502FA4"/>
    <w:rsid w:val="0050325F"/>
    <w:rsid w:val="00503B97"/>
    <w:rsid w:val="00503EF1"/>
    <w:rsid w:val="00505A2B"/>
    <w:rsid w:val="00507001"/>
    <w:rsid w:val="00507922"/>
    <w:rsid w:val="00507BC2"/>
    <w:rsid w:val="00510B41"/>
    <w:rsid w:val="00510F49"/>
    <w:rsid w:val="00511CD5"/>
    <w:rsid w:val="00511F51"/>
    <w:rsid w:val="00512667"/>
    <w:rsid w:val="00512849"/>
    <w:rsid w:val="00512D9A"/>
    <w:rsid w:val="00512ECC"/>
    <w:rsid w:val="00514223"/>
    <w:rsid w:val="0051541F"/>
    <w:rsid w:val="00515C72"/>
    <w:rsid w:val="00516AAB"/>
    <w:rsid w:val="00516D6F"/>
    <w:rsid w:val="005172C0"/>
    <w:rsid w:val="005173E0"/>
    <w:rsid w:val="00517D3F"/>
    <w:rsid w:val="005202E0"/>
    <w:rsid w:val="005207E3"/>
    <w:rsid w:val="0052349C"/>
    <w:rsid w:val="005239C7"/>
    <w:rsid w:val="00523CF7"/>
    <w:rsid w:val="00524648"/>
    <w:rsid w:val="005250B3"/>
    <w:rsid w:val="005252E5"/>
    <w:rsid w:val="005263D7"/>
    <w:rsid w:val="0053085A"/>
    <w:rsid w:val="0053160C"/>
    <w:rsid w:val="0053164F"/>
    <w:rsid w:val="0053177C"/>
    <w:rsid w:val="00531B8B"/>
    <w:rsid w:val="00532779"/>
    <w:rsid w:val="005327D0"/>
    <w:rsid w:val="00532985"/>
    <w:rsid w:val="005336FC"/>
    <w:rsid w:val="00533BC0"/>
    <w:rsid w:val="00535818"/>
    <w:rsid w:val="0053649E"/>
    <w:rsid w:val="005371A7"/>
    <w:rsid w:val="00537533"/>
    <w:rsid w:val="00537954"/>
    <w:rsid w:val="00537BF1"/>
    <w:rsid w:val="00537F5A"/>
    <w:rsid w:val="00540522"/>
    <w:rsid w:val="00540EA8"/>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9A5"/>
    <w:rsid w:val="00554C6A"/>
    <w:rsid w:val="005558E1"/>
    <w:rsid w:val="00555917"/>
    <w:rsid w:val="00555A0D"/>
    <w:rsid w:val="00556589"/>
    <w:rsid w:val="00556AB0"/>
    <w:rsid w:val="00557132"/>
    <w:rsid w:val="0055713D"/>
    <w:rsid w:val="0056217C"/>
    <w:rsid w:val="00562C52"/>
    <w:rsid w:val="00563869"/>
    <w:rsid w:val="00563D2C"/>
    <w:rsid w:val="0056405B"/>
    <w:rsid w:val="00564958"/>
    <w:rsid w:val="005657D9"/>
    <w:rsid w:val="00565B46"/>
    <w:rsid w:val="00565B7E"/>
    <w:rsid w:val="00565F6E"/>
    <w:rsid w:val="00566C3C"/>
    <w:rsid w:val="005676B3"/>
    <w:rsid w:val="0057056F"/>
    <w:rsid w:val="00571497"/>
    <w:rsid w:val="0057267C"/>
    <w:rsid w:val="0057406E"/>
    <w:rsid w:val="0057552A"/>
    <w:rsid w:val="00575D93"/>
    <w:rsid w:val="00576008"/>
    <w:rsid w:val="00576864"/>
    <w:rsid w:val="00577A65"/>
    <w:rsid w:val="00580389"/>
    <w:rsid w:val="00580E5A"/>
    <w:rsid w:val="005815BE"/>
    <w:rsid w:val="005816FB"/>
    <w:rsid w:val="0058194A"/>
    <w:rsid w:val="005822D1"/>
    <w:rsid w:val="00582761"/>
    <w:rsid w:val="0058366A"/>
    <w:rsid w:val="0058628D"/>
    <w:rsid w:val="00587951"/>
    <w:rsid w:val="00587D4C"/>
    <w:rsid w:val="00594062"/>
    <w:rsid w:val="00594670"/>
    <w:rsid w:val="00594AB5"/>
    <w:rsid w:val="00594EA9"/>
    <w:rsid w:val="00595E7E"/>
    <w:rsid w:val="00596345"/>
    <w:rsid w:val="005966D6"/>
    <w:rsid w:val="00596A03"/>
    <w:rsid w:val="005A01D5"/>
    <w:rsid w:val="005A142A"/>
    <w:rsid w:val="005A1468"/>
    <w:rsid w:val="005A276F"/>
    <w:rsid w:val="005A2CCF"/>
    <w:rsid w:val="005A2D48"/>
    <w:rsid w:val="005A3886"/>
    <w:rsid w:val="005A5590"/>
    <w:rsid w:val="005A5EA3"/>
    <w:rsid w:val="005A69CF"/>
    <w:rsid w:val="005A6C21"/>
    <w:rsid w:val="005A7AF3"/>
    <w:rsid w:val="005A7BDF"/>
    <w:rsid w:val="005B0A44"/>
    <w:rsid w:val="005B1B3E"/>
    <w:rsid w:val="005B2150"/>
    <w:rsid w:val="005B4CB8"/>
    <w:rsid w:val="005B512C"/>
    <w:rsid w:val="005B54EF"/>
    <w:rsid w:val="005B586F"/>
    <w:rsid w:val="005B59CB"/>
    <w:rsid w:val="005B5C27"/>
    <w:rsid w:val="005B665A"/>
    <w:rsid w:val="005C1F1D"/>
    <w:rsid w:val="005C255D"/>
    <w:rsid w:val="005C264C"/>
    <w:rsid w:val="005C28B9"/>
    <w:rsid w:val="005C2F67"/>
    <w:rsid w:val="005C33D9"/>
    <w:rsid w:val="005C39C6"/>
    <w:rsid w:val="005C39E8"/>
    <w:rsid w:val="005C4C9A"/>
    <w:rsid w:val="005C60C7"/>
    <w:rsid w:val="005C6F60"/>
    <w:rsid w:val="005D0E65"/>
    <w:rsid w:val="005D1FD1"/>
    <w:rsid w:val="005D25FB"/>
    <w:rsid w:val="005D2E79"/>
    <w:rsid w:val="005D38EE"/>
    <w:rsid w:val="005D440C"/>
    <w:rsid w:val="005D4845"/>
    <w:rsid w:val="005D4F10"/>
    <w:rsid w:val="005D5B4F"/>
    <w:rsid w:val="005D5EBF"/>
    <w:rsid w:val="005D5F22"/>
    <w:rsid w:val="005D600E"/>
    <w:rsid w:val="005D6677"/>
    <w:rsid w:val="005D7ED3"/>
    <w:rsid w:val="005E0151"/>
    <w:rsid w:val="005E0D0C"/>
    <w:rsid w:val="005E0D94"/>
    <w:rsid w:val="005E0DCD"/>
    <w:rsid w:val="005E110D"/>
    <w:rsid w:val="005E117E"/>
    <w:rsid w:val="005E1687"/>
    <w:rsid w:val="005E196C"/>
    <w:rsid w:val="005E1B47"/>
    <w:rsid w:val="005E1DE3"/>
    <w:rsid w:val="005E230F"/>
    <w:rsid w:val="005E3281"/>
    <w:rsid w:val="005E33D1"/>
    <w:rsid w:val="005E429D"/>
    <w:rsid w:val="005E55DB"/>
    <w:rsid w:val="005E5986"/>
    <w:rsid w:val="005E6271"/>
    <w:rsid w:val="005E6AC1"/>
    <w:rsid w:val="005F0380"/>
    <w:rsid w:val="005F0C0D"/>
    <w:rsid w:val="005F13D9"/>
    <w:rsid w:val="005F25B3"/>
    <w:rsid w:val="005F303F"/>
    <w:rsid w:val="005F312E"/>
    <w:rsid w:val="005F356B"/>
    <w:rsid w:val="005F3821"/>
    <w:rsid w:val="005F3AC9"/>
    <w:rsid w:val="005F3B5F"/>
    <w:rsid w:val="005F3BD8"/>
    <w:rsid w:val="005F4723"/>
    <w:rsid w:val="005F5405"/>
    <w:rsid w:val="005F6978"/>
    <w:rsid w:val="005F72E1"/>
    <w:rsid w:val="005F7878"/>
    <w:rsid w:val="00600199"/>
    <w:rsid w:val="00600991"/>
    <w:rsid w:val="00600C4D"/>
    <w:rsid w:val="00601D38"/>
    <w:rsid w:val="00603230"/>
    <w:rsid w:val="00603C52"/>
    <w:rsid w:val="00604810"/>
    <w:rsid w:val="00604C71"/>
    <w:rsid w:val="0060669E"/>
    <w:rsid w:val="00606E5C"/>
    <w:rsid w:val="00607E0A"/>
    <w:rsid w:val="0061024E"/>
    <w:rsid w:val="0061103E"/>
    <w:rsid w:val="0061150C"/>
    <w:rsid w:val="00611D12"/>
    <w:rsid w:val="0061280B"/>
    <w:rsid w:val="006130BB"/>
    <w:rsid w:val="0061324C"/>
    <w:rsid w:val="006138A1"/>
    <w:rsid w:val="006144B2"/>
    <w:rsid w:val="0061484E"/>
    <w:rsid w:val="00615436"/>
    <w:rsid w:val="006156B0"/>
    <w:rsid w:val="00615773"/>
    <w:rsid w:val="00615AE3"/>
    <w:rsid w:val="00616029"/>
    <w:rsid w:val="00617FF4"/>
    <w:rsid w:val="00620AB3"/>
    <w:rsid w:val="0062176F"/>
    <w:rsid w:val="0062217F"/>
    <w:rsid w:val="006223F3"/>
    <w:rsid w:val="00623582"/>
    <w:rsid w:val="00623710"/>
    <w:rsid w:val="006239F6"/>
    <w:rsid w:val="006241B6"/>
    <w:rsid w:val="00624635"/>
    <w:rsid w:val="006249C0"/>
    <w:rsid w:val="00624E27"/>
    <w:rsid w:val="00625627"/>
    <w:rsid w:val="006257E2"/>
    <w:rsid w:val="00627868"/>
    <w:rsid w:val="00630A9F"/>
    <w:rsid w:val="00631196"/>
    <w:rsid w:val="0063138C"/>
    <w:rsid w:val="00631F60"/>
    <w:rsid w:val="00632FDD"/>
    <w:rsid w:val="006330D9"/>
    <w:rsid w:val="00633173"/>
    <w:rsid w:val="00634791"/>
    <w:rsid w:val="00634D3E"/>
    <w:rsid w:val="00635A45"/>
    <w:rsid w:val="00640F0E"/>
    <w:rsid w:val="00643DF5"/>
    <w:rsid w:val="006441E4"/>
    <w:rsid w:val="0064425B"/>
    <w:rsid w:val="006443B2"/>
    <w:rsid w:val="00644813"/>
    <w:rsid w:val="00644979"/>
    <w:rsid w:val="0064615C"/>
    <w:rsid w:val="00647BD1"/>
    <w:rsid w:val="00653379"/>
    <w:rsid w:val="00653652"/>
    <w:rsid w:val="0065469F"/>
    <w:rsid w:val="00654800"/>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5B48"/>
    <w:rsid w:val="0066609E"/>
    <w:rsid w:val="006677F5"/>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42F3"/>
    <w:rsid w:val="006749B3"/>
    <w:rsid w:val="00674FB2"/>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C9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215A"/>
    <w:rsid w:val="006A24BA"/>
    <w:rsid w:val="006A33A5"/>
    <w:rsid w:val="006A4DB0"/>
    <w:rsid w:val="006A6572"/>
    <w:rsid w:val="006A6795"/>
    <w:rsid w:val="006A6B85"/>
    <w:rsid w:val="006A74BE"/>
    <w:rsid w:val="006A7C56"/>
    <w:rsid w:val="006B0E3A"/>
    <w:rsid w:val="006B1D02"/>
    <w:rsid w:val="006B1D44"/>
    <w:rsid w:val="006B375A"/>
    <w:rsid w:val="006B43A5"/>
    <w:rsid w:val="006B476E"/>
    <w:rsid w:val="006B4B52"/>
    <w:rsid w:val="006B67FE"/>
    <w:rsid w:val="006B7461"/>
    <w:rsid w:val="006B7517"/>
    <w:rsid w:val="006B76E0"/>
    <w:rsid w:val="006C2192"/>
    <w:rsid w:val="006C390D"/>
    <w:rsid w:val="006C452B"/>
    <w:rsid w:val="006C4901"/>
    <w:rsid w:val="006C54DD"/>
    <w:rsid w:val="006C6007"/>
    <w:rsid w:val="006C6E4D"/>
    <w:rsid w:val="006C7300"/>
    <w:rsid w:val="006C7AAF"/>
    <w:rsid w:val="006D2094"/>
    <w:rsid w:val="006D2C2A"/>
    <w:rsid w:val="006D2EED"/>
    <w:rsid w:val="006D3937"/>
    <w:rsid w:val="006D464B"/>
    <w:rsid w:val="006D472F"/>
    <w:rsid w:val="006D53CA"/>
    <w:rsid w:val="006D5994"/>
    <w:rsid w:val="006D68A3"/>
    <w:rsid w:val="006D7550"/>
    <w:rsid w:val="006D7C47"/>
    <w:rsid w:val="006E0425"/>
    <w:rsid w:val="006E05C2"/>
    <w:rsid w:val="006E093B"/>
    <w:rsid w:val="006E0FC5"/>
    <w:rsid w:val="006E1102"/>
    <w:rsid w:val="006E2583"/>
    <w:rsid w:val="006E38AF"/>
    <w:rsid w:val="006E3E8E"/>
    <w:rsid w:val="006E410A"/>
    <w:rsid w:val="006E56B2"/>
    <w:rsid w:val="006E5EFD"/>
    <w:rsid w:val="006E674D"/>
    <w:rsid w:val="006E686D"/>
    <w:rsid w:val="006E71A2"/>
    <w:rsid w:val="006E747B"/>
    <w:rsid w:val="006E7C22"/>
    <w:rsid w:val="006F0015"/>
    <w:rsid w:val="006F0017"/>
    <w:rsid w:val="006F00A6"/>
    <w:rsid w:val="006F07BB"/>
    <w:rsid w:val="006F134C"/>
    <w:rsid w:val="006F143F"/>
    <w:rsid w:val="006F2BFF"/>
    <w:rsid w:val="006F2D4B"/>
    <w:rsid w:val="006F2FEC"/>
    <w:rsid w:val="006F301B"/>
    <w:rsid w:val="006F3169"/>
    <w:rsid w:val="006F33C0"/>
    <w:rsid w:val="006F421D"/>
    <w:rsid w:val="006F4379"/>
    <w:rsid w:val="006F4422"/>
    <w:rsid w:val="006F525C"/>
    <w:rsid w:val="006F6318"/>
    <w:rsid w:val="006F697C"/>
    <w:rsid w:val="006F6E7D"/>
    <w:rsid w:val="006F77CE"/>
    <w:rsid w:val="006F7B8C"/>
    <w:rsid w:val="006F7CF7"/>
    <w:rsid w:val="00700AD7"/>
    <w:rsid w:val="00700CF1"/>
    <w:rsid w:val="007032FF"/>
    <w:rsid w:val="00704365"/>
    <w:rsid w:val="00704370"/>
    <w:rsid w:val="007053C2"/>
    <w:rsid w:val="007054BC"/>
    <w:rsid w:val="00705BB1"/>
    <w:rsid w:val="007060AE"/>
    <w:rsid w:val="00706573"/>
    <w:rsid w:val="00706919"/>
    <w:rsid w:val="00707EF6"/>
    <w:rsid w:val="0071014E"/>
    <w:rsid w:val="007103FD"/>
    <w:rsid w:val="00711777"/>
    <w:rsid w:val="0071227D"/>
    <w:rsid w:val="00712D54"/>
    <w:rsid w:val="007138D7"/>
    <w:rsid w:val="00715396"/>
    <w:rsid w:val="00715E08"/>
    <w:rsid w:val="00716EAF"/>
    <w:rsid w:val="00717B65"/>
    <w:rsid w:val="00720ADF"/>
    <w:rsid w:val="007211D7"/>
    <w:rsid w:val="00721427"/>
    <w:rsid w:val="007219EB"/>
    <w:rsid w:val="00721F6E"/>
    <w:rsid w:val="007220BF"/>
    <w:rsid w:val="007223A8"/>
    <w:rsid w:val="007226B0"/>
    <w:rsid w:val="00722ADE"/>
    <w:rsid w:val="00722FAD"/>
    <w:rsid w:val="00724A2E"/>
    <w:rsid w:val="007255FA"/>
    <w:rsid w:val="0072674B"/>
    <w:rsid w:val="00726E9F"/>
    <w:rsid w:val="00726F29"/>
    <w:rsid w:val="0072769E"/>
    <w:rsid w:val="00727B04"/>
    <w:rsid w:val="0073035C"/>
    <w:rsid w:val="00730842"/>
    <w:rsid w:val="00731D45"/>
    <w:rsid w:val="00731D91"/>
    <w:rsid w:val="00732802"/>
    <w:rsid w:val="00732E7C"/>
    <w:rsid w:val="00732EAC"/>
    <w:rsid w:val="007331FF"/>
    <w:rsid w:val="007333AD"/>
    <w:rsid w:val="007348DB"/>
    <w:rsid w:val="0073516D"/>
    <w:rsid w:val="00735FAA"/>
    <w:rsid w:val="00736351"/>
    <w:rsid w:val="0073661C"/>
    <w:rsid w:val="00736B27"/>
    <w:rsid w:val="007373C5"/>
    <w:rsid w:val="00740032"/>
    <w:rsid w:val="0074035F"/>
    <w:rsid w:val="00740B14"/>
    <w:rsid w:val="00741459"/>
    <w:rsid w:val="00741650"/>
    <w:rsid w:val="007419AC"/>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C33"/>
    <w:rsid w:val="00750AAB"/>
    <w:rsid w:val="00750D04"/>
    <w:rsid w:val="0075223D"/>
    <w:rsid w:val="00752449"/>
    <w:rsid w:val="007544E1"/>
    <w:rsid w:val="00754D81"/>
    <w:rsid w:val="00754ED3"/>
    <w:rsid w:val="00755ECC"/>
    <w:rsid w:val="00756416"/>
    <w:rsid w:val="00756744"/>
    <w:rsid w:val="00756A35"/>
    <w:rsid w:val="00756C45"/>
    <w:rsid w:val="00757154"/>
    <w:rsid w:val="00757182"/>
    <w:rsid w:val="0075747D"/>
    <w:rsid w:val="007578E8"/>
    <w:rsid w:val="00760189"/>
    <w:rsid w:val="007607EB"/>
    <w:rsid w:val="00761CE3"/>
    <w:rsid w:val="00761F50"/>
    <w:rsid w:val="00761F78"/>
    <w:rsid w:val="0076234A"/>
    <w:rsid w:val="00763F16"/>
    <w:rsid w:val="00765901"/>
    <w:rsid w:val="00765EDD"/>
    <w:rsid w:val="00766847"/>
    <w:rsid w:val="007722F9"/>
    <w:rsid w:val="00772320"/>
    <w:rsid w:val="00772410"/>
    <w:rsid w:val="0077269A"/>
    <w:rsid w:val="00773CA8"/>
    <w:rsid w:val="0077410D"/>
    <w:rsid w:val="00774CE2"/>
    <w:rsid w:val="00774D66"/>
    <w:rsid w:val="00774E63"/>
    <w:rsid w:val="007760B1"/>
    <w:rsid w:val="007762E7"/>
    <w:rsid w:val="007762EF"/>
    <w:rsid w:val="007768DE"/>
    <w:rsid w:val="00781587"/>
    <w:rsid w:val="007819A5"/>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EA7"/>
    <w:rsid w:val="007919F3"/>
    <w:rsid w:val="007924C0"/>
    <w:rsid w:val="00793A2E"/>
    <w:rsid w:val="00795746"/>
    <w:rsid w:val="00796147"/>
    <w:rsid w:val="00796CDA"/>
    <w:rsid w:val="00796FAA"/>
    <w:rsid w:val="0079701C"/>
    <w:rsid w:val="007A011C"/>
    <w:rsid w:val="007A02EE"/>
    <w:rsid w:val="007A047E"/>
    <w:rsid w:val="007A080E"/>
    <w:rsid w:val="007A2109"/>
    <w:rsid w:val="007A284D"/>
    <w:rsid w:val="007A288A"/>
    <w:rsid w:val="007A7198"/>
    <w:rsid w:val="007B0419"/>
    <w:rsid w:val="007B0472"/>
    <w:rsid w:val="007B0FC8"/>
    <w:rsid w:val="007B10D9"/>
    <w:rsid w:val="007B1ACD"/>
    <w:rsid w:val="007B1AFC"/>
    <w:rsid w:val="007B29C3"/>
    <w:rsid w:val="007B2B03"/>
    <w:rsid w:val="007B30A0"/>
    <w:rsid w:val="007B3C6D"/>
    <w:rsid w:val="007B418D"/>
    <w:rsid w:val="007B48E0"/>
    <w:rsid w:val="007B4B4B"/>
    <w:rsid w:val="007B529D"/>
    <w:rsid w:val="007B5D65"/>
    <w:rsid w:val="007B5DB8"/>
    <w:rsid w:val="007C06A1"/>
    <w:rsid w:val="007C09CF"/>
    <w:rsid w:val="007C10AB"/>
    <w:rsid w:val="007C16B7"/>
    <w:rsid w:val="007C1B87"/>
    <w:rsid w:val="007C2984"/>
    <w:rsid w:val="007C2FAC"/>
    <w:rsid w:val="007C335E"/>
    <w:rsid w:val="007C5937"/>
    <w:rsid w:val="007C5B7D"/>
    <w:rsid w:val="007C62A6"/>
    <w:rsid w:val="007C6514"/>
    <w:rsid w:val="007D02B3"/>
    <w:rsid w:val="007D2969"/>
    <w:rsid w:val="007D29F1"/>
    <w:rsid w:val="007D2A8E"/>
    <w:rsid w:val="007D345A"/>
    <w:rsid w:val="007D4E20"/>
    <w:rsid w:val="007D5524"/>
    <w:rsid w:val="007D5F01"/>
    <w:rsid w:val="007D6CBF"/>
    <w:rsid w:val="007D6CF6"/>
    <w:rsid w:val="007D78E3"/>
    <w:rsid w:val="007E06C0"/>
    <w:rsid w:val="007E0877"/>
    <w:rsid w:val="007E269E"/>
    <w:rsid w:val="007E59A3"/>
    <w:rsid w:val="007E612D"/>
    <w:rsid w:val="007E6474"/>
    <w:rsid w:val="007E6BAA"/>
    <w:rsid w:val="007E70A4"/>
    <w:rsid w:val="007F03F4"/>
    <w:rsid w:val="007F0621"/>
    <w:rsid w:val="007F137C"/>
    <w:rsid w:val="007F207E"/>
    <w:rsid w:val="007F34B3"/>
    <w:rsid w:val="007F34BD"/>
    <w:rsid w:val="007F3A34"/>
    <w:rsid w:val="007F5487"/>
    <w:rsid w:val="007F5CCB"/>
    <w:rsid w:val="007F5DAC"/>
    <w:rsid w:val="007F70B7"/>
    <w:rsid w:val="007F7907"/>
    <w:rsid w:val="007F7932"/>
    <w:rsid w:val="008011C1"/>
    <w:rsid w:val="00802811"/>
    <w:rsid w:val="0080284C"/>
    <w:rsid w:val="0080314B"/>
    <w:rsid w:val="008037DC"/>
    <w:rsid w:val="008047D3"/>
    <w:rsid w:val="00805D8B"/>
    <w:rsid w:val="008069F1"/>
    <w:rsid w:val="008074C7"/>
    <w:rsid w:val="008076B9"/>
    <w:rsid w:val="008105E9"/>
    <w:rsid w:val="008112E5"/>
    <w:rsid w:val="0081166E"/>
    <w:rsid w:val="00811790"/>
    <w:rsid w:val="0081220B"/>
    <w:rsid w:val="0081485D"/>
    <w:rsid w:val="00814C11"/>
    <w:rsid w:val="00815209"/>
    <w:rsid w:val="0081530F"/>
    <w:rsid w:val="008157C9"/>
    <w:rsid w:val="00815A16"/>
    <w:rsid w:val="008165A0"/>
    <w:rsid w:val="008166A7"/>
    <w:rsid w:val="00817101"/>
    <w:rsid w:val="00817246"/>
    <w:rsid w:val="00817426"/>
    <w:rsid w:val="00820098"/>
    <w:rsid w:val="00820A48"/>
    <w:rsid w:val="00820B6E"/>
    <w:rsid w:val="008212DB"/>
    <w:rsid w:val="00821399"/>
    <w:rsid w:val="00821EF3"/>
    <w:rsid w:val="008224E3"/>
    <w:rsid w:val="00822771"/>
    <w:rsid w:val="00822E04"/>
    <w:rsid w:val="00823FE5"/>
    <w:rsid w:val="00824BA2"/>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4B2"/>
    <w:rsid w:val="00837C49"/>
    <w:rsid w:val="00840F3F"/>
    <w:rsid w:val="00842ED3"/>
    <w:rsid w:val="008431EC"/>
    <w:rsid w:val="00843469"/>
    <w:rsid w:val="008438A4"/>
    <w:rsid w:val="00844CC1"/>
    <w:rsid w:val="00844DB6"/>
    <w:rsid w:val="008459E2"/>
    <w:rsid w:val="00850369"/>
    <w:rsid w:val="008510CD"/>
    <w:rsid w:val="0085130E"/>
    <w:rsid w:val="00851982"/>
    <w:rsid w:val="008540EF"/>
    <w:rsid w:val="00854AB0"/>
    <w:rsid w:val="00856FFE"/>
    <w:rsid w:val="00857252"/>
    <w:rsid w:val="00857CF7"/>
    <w:rsid w:val="008600C8"/>
    <w:rsid w:val="0086239E"/>
    <w:rsid w:val="00862482"/>
    <w:rsid w:val="00862C4E"/>
    <w:rsid w:val="00863294"/>
    <w:rsid w:val="00864A6A"/>
    <w:rsid w:val="00864AB9"/>
    <w:rsid w:val="00866B16"/>
    <w:rsid w:val="00866C45"/>
    <w:rsid w:val="00866D76"/>
    <w:rsid w:val="00867676"/>
    <w:rsid w:val="00867F4C"/>
    <w:rsid w:val="0087062C"/>
    <w:rsid w:val="00871DC8"/>
    <w:rsid w:val="008729CD"/>
    <w:rsid w:val="008731C6"/>
    <w:rsid w:val="0087449D"/>
    <w:rsid w:val="00874749"/>
    <w:rsid w:val="00874979"/>
    <w:rsid w:val="00874A47"/>
    <w:rsid w:val="008753A5"/>
    <w:rsid w:val="0087595A"/>
    <w:rsid w:val="00875A0D"/>
    <w:rsid w:val="00875EAF"/>
    <w:rsid w:val="0087672B"/>
    <w:rsid w:val="00876ECB"/>
    <w:rsid w:val="0087750E"/>
    <w:rsid w:val="00877934"/>
    <w:rsid w:val="008800AF"/>
    <w:rsid w:val="008809A6"/>
    <w:rsid w:val="008813B9"/>
    <w:rsid w:val="00882BEC"/>
    <w:rsid w:val="00882D85"/>
    <w:rsid w:val="00882EF1"/>
    <w:rsid w:val="00883516"/>
    <w:rsid w:val="008840D9"/>
    <w:rsid w:val="008841DA"/>
    <w:rsid w:val="0088431F"/>
    <w:rsid w:val="00885104"/>
    <w:rsid w:val="008854A6"/>
    <w:rsid w:val="00885718"/>
    <w:rsid w:val="00885CD0"/>
    <w:rsid w:val="00886014"/>
    <w:rsid w:val="00886784"/>
    <w:rsid w:val="00886886"/>
    <w:rsid w:val="00886AEF"/>
    <w:rsid w:val="00887FB7"/>
    <w:rsid w:val="008901AC"/>
    <w:rsid w:val="0089088F"/>
    <w:rsid w:val="00890AFE"/>
    <w:rsid w:val="00891123"/>
    <w:rsid w:val="008911BE"/>
    <w:rsid w:val="00891873"/>
    <w:rsid w:val="0089377B"/>
    <w:rsid w:val="00893876"/>
    <w:rsid w:val="00894E7A"/>
    <w:rsid w:val="00894F15"/>
    <w:rsid w:val="00895DBF"/>
    <w:rsid w:val="0089655C"/>
    <w:rsid w:val="00896733"/>
    <w:rsid w:val="008972F4"/>
    <w:rsid w:val="008A0D77"/>
    <w:rsid w:val="008A0DBD"/>
    <w:rsid w:val="008A12B4"/>
    <w:rsid w:val="008A2609"/>
    <w:rsid w:val="008A385F"/>
    <w:rsid w:val="008A4E99"/>
    <w:rsid w:val="008A56A7"/>
    <w:rsid w:val="008A5CCE"/>
    <w:rsid w:val="008A6348"/>
    <w:rsid w:val="008A65BD"/>
    <w:rsid w:val="008A662D"/>
    <w:rsid w:val="008A7764"/>
    <w:rsid w:val="008A7FBC"/>
    <w:rsid w:val="008B09B6"/>
    <w:rsid w:val="008B1373"/>
    <w:rsid w:val="008B1523"/>
    <w:rsid w:val="008B19ED"/>
    <w:rsid w:val="008B2688"/>
    <w:rsid w:val="008B2B43"/>
    <w:rsid w:val="008B4781"/>
    <w:rsid w:val="008B4ABA"/>
    <w:rsid w:val="008B4CF7"/>
    <w:rsid w:val="008B5406"/>
    <w:rsid w:val="008B560B"/>
    <w:rsid w:val="008B6703"/>
    <w:rsid w:val="008B7181"/>
    <w:rsid w:val="008B7C3E"/>
    <w:rsid w:val="008C05AC"/>
    <w:rsid w:val="008C0F03"/>
    <w:rsid w:val="008C14D1"/>
    <w:rsid w:val="008C1DD2"/>
    <w:rsid w:val="008C1E6A"/>
    <w:rsid w:val="008C2D66"/>
    <w:rsid w:val="008C2D7B"/>
    <w:rsid w:val="008C3F49"/>
    <w:rsid w:val="008C459A"/>
    <w:rsid w:val="008C5966"/>
    <w:rsid w:val="008C5D29"/>
    <w:rsid w:val="008C6609"/>
    <w:rsid w:val="008C699D"/>
    <w:rsid w:val="008C6DBB"/>
    <w:rsid w:val="008C7373"/>
    <w:rsid w:val="008C7FEC"/>
    <w:rsid w:val="008D01E2"/>
    <w:rsid w:val="008D022A"/>
    <w:rsid w:val="008D0487"/>
    <w:rsid w:val="008D0BCC"/>
    <w:rsid w:val="008D109A"/>
    <w:rsid w:val="008D1EDA"/>
    <w:rsid w:val="008D22F7"/>
    <w:rsid w:val="008D288D"/>
    <w:rsid w:val="008D5B60"/>
    <w:rsid w:val="008D5C69"/>
    <w:rsid w:val="008D5EA5"/>
    <w:rsid w:val="008D62BA"/>
    <w:rsid w:val="008D6578"/>
    <w:rsid w:val="008D66C8"/>
    <w:rsid w:val="008D72C5"/>
    <w:rsid w:val="008E1006"/>
    <w:rsid w:val="008E170C"/>
    <w:rsid w:val="008E176B"/>
    <w:rsid w:val="008E2180"/>
    <w:rsid w:val="008E2274"/>
    <w:rsid w:val="008E2A9A"/>
    <w:rsid w:val="008E2EEF"/>
    <w:rsid w:val="008E4401"/>
    <w:rsid w:val="008E5D36"/>
    <w:rsid w:val="008E6655"/>
    <w:rsid w:val="008E7431"/>
    <w:rsid w:val="008E78FC"/>
    <w:rsid w:val="008E79B3"/>
    <w:rsid w:val="008F02A5"/>
    <w:rsid w:val="008F0455"/>
    <w:rsid w:val="008F0BD1"/>
    <w:rsid w:val="008F0DC9"/>
    <w:rsid w:val="008F1122"/>
    <w:rsid w:val="008F1A68"/>
    <w:rsid w:val="008F1CCA"/>
    <w:rsid w:val="008F2000"/>
    <w:rsid w:val="008F2141"/>
    <w:rsid w:val="008F2302"/>
    <w:rsid w:val="008F2ADC"/>
    <w:rsid w:val="008F2F4E"/>
    <w:rsid w:val="008F3072"/>
    <w:rsid w:val="008F3611"/>
    <w:rsid w:val="008F3A6D"/>
    <w:rsid w:val="008F3BF8"/>
    <w:rsid w:val="008F4428"/>
    <w:rsid w:val="008F5202"/>
    <w:rsid w:val="008F55EC"/>
    <w:rsid w:val="008F64CA"/>
    <w:rsid w:val="008F68B1"/>
    <w:rsid w:val="008F7A2D"/>
    <w:rsid w:val="008F7A46"/>
    <w:rsid w:val="00900191"/>
    <w:rsid w:val="0090035C"/>
    <w:rsid w:val="00900544"/>
    <w:rsid w:val="00900C15"/>
    <w:rsid w:val="00901DE6"/>
    <w:rsid w:val="0090216C"/>
    <w:rsid w:val="00902D68"/>
    <w:rsid w:val="00903634"/>
    <w:rsid w:val="00903F82"/>
    <w:rsid w:val="00904855"/>
    <w:rsid w:val="00905EAC"/>
    <w:rsid w:val="0090650F"/>
    <w:rsid w:val="00906D0F"/>
    <w:rsid w:val="00907366"/>
    <w:rsid w:val="00907692"/>
    <w:rsid w:val="00907D15"/>
    <w:rsid w:val="009108BD"/>
    <w:rsid w:val="00910C50"/>
    <w:rsid w:val="009116E1"/>
    <w:rsid w:val="009119C9"/>
    <w:rsid w:val="00911DB0"/>
    <w:rsid w:val="00912D10"/>
    <w:rsid w:val="00913A6D"/>
    <w:rsid w:val="00914277"/>
    <w:rsid w:val="00914CBC"/>
    <w:rsid w:val="00915575"/>
    <w:rsid w:val="00915DB1"/>
    <w:rsid w:val="0091681A"/>
    <w:rsid w:val="00916993"/>
    <w:rsid w:val="00916BE1"/>
    <w:rsid w:val="00917771"/>
    <w:rsid w:val="009201F9"/>
    <w:rsid w:val="00921AC3"/>
    <w:rsid w:val="00922536"/>
    <w:rsid w:val="00923064"/>
    <w:rsid w:val="009236C1"/>
    <w:rsid w:val="00923A99"/>
    <w:rsid w:val="00923CA5"/>
    <w:rsid w:val="00924BB7"/>
    <w:rsid w:val="00924C6C"/>
    <w:rsid w:val="009255B7"/>
    <w:rsid w:val="0092567F"/>
    <w:rsid w:val="00925B7B"/>
    <w:rsid w:val="00926481"/>
    <w:rsid w:val="00927368"/>
    <w:rsid w:val="00927778"/>
    <w:rsid w:val="00927843"/>
    <w:rsid w:val="009308C0"/>
    <w:rsid w:val="00931304"/>
    <w:rsid w:val="009314D2"/>
    <w:rsid w:val="00931D05"/>
    <w:rsid w:val="00932106"/>
    <w:rsid w:val="00933310"/>
    <w:rsid w:val="00933870"/>
    <w:rsid w:val="00933BB8"/>
    <w:rsid w:val="00935EA0"/>
    <w:rsid w:val="00936389"/>
    <w:rsid w:val="009363D6"/>
    <w:rsid w:val="00937585"/>
    <w:rsid w:val="00937C4F"/>
    <w:rsid w:val="00937F1F"/>
    <w:rsid w:val="009411DA"/>
    <w:rsid w:val="00941D6C"/>
    <w:rsid w:val="00942C48"/>
    <w:rsid w:val="00942E71"/>
    <w:rsid w:val="009438AC"/>
    <w:rsid w:val="00943BA7"/>
    <w:rsid w:val="00944C1C"/>
    <w:rsid w:val="00944D40"/>
    <w:rsid w:val="00945569"/>
    <w:rsid w:val="009457DE"/>
    <w:rsid w:val="0094592E"/>
    <w:rsid w:val="00945B85"/>
    <w:rsid w:val="00946301"/>
    <w:rsid w:val="009468DA"/>
    <w:rsid w:val="00946BB7"/>
    <w:rsid w:val="00947FD9"/>
    <w:rsid w:val="00950B16"/>
    <w:rsid w:val="00951190"/>
    <w:rsid w:val="00951590"/>
    <w:rsid w:val="00952D71"/>
    <w:rsid w:val="00954257"/>
    <w:rsid w:val="009545AC"/>
    <w:rsid w:val="00955409"/>
    <w:rsid w:val="00955B97"/>
    <w:rsid w:val="00955DFA"/>
    <w:rsid w:val="009562C2"/>
    <w:rsid w:val="00956308"/>
    <w:rsid w:val="00956578"/>
    <w:rsid w:val="00956EBC"/>
    <w:rsid w:val="009578F8"/>
    <w:rsid w:val="00957A96"/>
    <w:rsid w:val="009605A3"/>
    <w:rsid w:val="009612C8"/>
    <w:rsid w:val="00961999"/>
    <w:rsid w:val="00962F35"/>
    <w:rsid w:val="0096322C"/>
    <w:rsid w:val="009639F3"/>
    <w:rsid w:val="009655E9"/>
    <w:rsid w:val="009662C6"/>
    <w:rsid w:val="0096698D"/>
    <w:rsid w:val="00967630"/>
    <w:rsid w:val="00967696"/>
    <w:rsid w:val="009677A0"/>
    <w:rsid w:val="009706AC"/>
    <w:rsid w:val="00971588"/>
    <w:rsid w:val="00973146"/>
    <w:rsid w:val="009737D9"/>
    <w:rsid w:val="0097611D"/>
    <w:rsid w:val="009767DF"/>
    <w:rsid w:val="0097727C"/>
    <w:rsid w:val="00980432"/>
    <w:rsid w:val="0098085F"/>
    <w:rsid w:val="00980BAE"/>
    <w:rsid w:val="009826EC"/>
    <w:rsid w:val="00982701"/>
    <w:rsid w:val="00982C78"/>
    <w:rsid w:val="00983564"/>
    <w:rsid w:val="009837B7"/>
    <w:rsid w:val="00983F9F"/>
    <w:rsid w:val="00984280"/>
    <w:rsid w:val="00985162"/>
    <w:rsid w:val="00985386"/>
    <w:rsid w:val="009858FE"/>
    <w:rsid w:val="009864F8"/>
    <w:rsid w:val="009907F7"/>
    <w:rsid w:val="00991555"/>
    <w:rsid w:val="00992078"/>
    <w:rsid w:val="009926EB"/>
    <w:rsid w:val="009928C8"/>
    <w:rsid w:val="00993404"/>
    <w:rsid w:val="00993586"/>
    <w:rsid w:val="00995650"/>
    <w:rsid w:val="0099682A"/>
    <w:rsid w:val="00996D05"/>
    <w:rsid w:val="009A12A4"/>
    <w:rsid w:val="009A1302"/>
    <w:rsid w:val="009A1EBB"/>
    <w:rsid w:val="009A3DFE"/>
    <w:rsid w:val="009A4134"/>
    <w:rsid w:val="009A4286"/>
    <w:rsid w:val="009A53C1"/>
    <w:rsid w:val="009A5849"/>
    <w:rsid w:val="009A5E8D"/>
    <w:rsid w:val="009A6C57"/>
    <w:rsid w:val="009A7910"/>
    <w:rsid w:val="009A7B00"/>
    <w:rsid w:val="009A7B21"/>
    <w:rsid w:val="009B2F89"/>
    <w:rsid w:val="009B32A8"/>
    <w:rsid w:val="009B357B"/>
    <w:rsid w:val="009B36E5"/>
    <w:rsid w:val="009B4CB6"/>
    <w:rsid w:val="009B4E41"/>
    <w:rsid w:val="009B5338"/>
    <w:rsid w:val="009B729C"/>
    <w:rsid w:val="009B7676"/>
    <w:rsid w:val="009C0444"/>
    <w:rsid w:val="009C079E"/>
    <w:rsid w:val="009C0DAA"/>
    <w:rsid w:val="009C16B6"/>
    <w:rsid w:val="009C1FBF"/>
    <w:rsid w:val="009C22A9"/>
    <w:rsid w:val="009C24FC"/>
    <w:rsid w:val="009C2E0C"/>
    <w:rsid w:val="009C302E"/>
    <w:rsid w:val="009C312B"/>
    <w:rsid w:val="009C4438"/>
    <w:rsid w:val="009C5EC7"/>
    <w:rsid w:val="009C699E"/>
    <w:rsid w:val="009C69B4"/>
    <w:rsid w:val="009C7234"/>
    <w:rsid w:val="009C7927"/>
    <w:rsid w:val="009D0385"/>
    <w:rsid w:val="009D197B"/>
    <w:rsid w:val="009D20B8"/>
    <w:rsid w:val="009D3012"/>
    <w:rsid w:val="009D3936"/>
    <w:rsid w:val="009D41B3"/>
    <w:rsid w:val="009D4671"/>
    <w:rsid w:val="009D4CE2"/>
    <w:rsid w:val="009D5AFD"/>
    <w:rsid w:val="009D61F5"/>
    <w:rsid w:val="009D6705"/>
    <w:rsid w:val="009D67F2"/>
    <w:rsid w:val="009D6E5F"/>
    <w:rsid w:val="009D7E2E"/>
    <w:rsid w:val="009E0D94"/>
    <w:rsid w:val="009E10DB"/>
    <w:rsid w:val="009E2201"/>
    <w:rsid w:val="009E289D"/>
    <w:rsid w:val="009E3BE1"/>
    <w:rsid w:val="009E41EC"/>
    <w:rsid w:val="009E43BF"/>
    <w:rsid w:val="009E44D0"/>
    <w:rsid w:val="009E50CF"/>
    <w:rsid w:val="009E5D2B"/>
    <w:rsid w:val="009E5ED5"/>
    <w:rsid w:val="009E6299"/>
    <w:rsid w:val="009E661D"/>
    <w:rsid w:val="009F1AD8"/>
    <w:rsid w:val="009F2632"/>
    <w:rsid w:val="009F29ED"/>
    <w:rsid w:val="009F2F50"/>
    <w:rsid w:val="009F30BB"/>
    <w:rsid w:val="009F32D9"/>
    <w:rsid w:val="009F3434"/>
    <w:rsid w:val="009F497D"/>
    <w:rsid w:val="009F51DC"/>
    <w:rsid w:val="009F657F"/>
    <w:rsid w:val="009F6712"/>
    <w:rsid w:val="009F6A10"/>
    <w:rsid w:val="009F7252"/>
    <w:rsid w:val="009F7D74"/>
    <w:rsid w:val="00A00C48"/>
    <w:rsid w:val="00A01A03"/>
    <w:rsid w:val="00A01D64"/>
    <w:rsid w:val="00A02124"/>
    <w:rsid w:val="00A03436"/>
    <w:rsid w:val="00A035A7"/>
    <w:rsid w:val="00A03ECA"/>
    <w:rsid w:val="00A052B0"/>
    <w:rsid w:val="00A056E1"/>
    <w:rsid w:val="00A05A8E"/>
    <w:rsid w:val="00A069A7"/>
    <w:rsid w:val="00A06FC2"/>
    <w:rsid w:val="00A07280"/>
    <w:rsid w:val="00A07949"/>
    <w:rsid w:val="00A10CD8"/>
    <w:rsid w:val="00A111EA"/>
    <w:rsid w:val="00A119B7"/>
    <w:rsid w:val="00A11E5C"/>
    <w:rsid w:val="00A12F51"/>
    <w:rsid w:val="00A13B24"/>
    <w:rsid w:val="00A14713"/>
    <w:rsid w:val="00A1509E"/>
    <w:rsid w:val="00A15F7C"/>
    <w:rsid w:val="00A16563"/>
    <w:rsid w:val="00A168CB"/>
    <w:rsid w:val="00A17AF9"/>
    <w:rsid w:val="00A20161"/>
    <w:rsid w:val="00A20AF4"/>
    <w:rsid w:val="00A21BE7"/>
    <w:rsid w:val="00A21E64"/>
    <w:rsid w:val="00A223C9"/>
    <w:rsid w:val="00A2279F"/>
    <w:rsid w:val="00A238C4"/>
    <w:rsid w:val="00A24503"/>
    <w:rsid w:val="00A25879"/>
    <w:rsid w:val="00A26368"/>
    <w:rsid w:val="00A26BBA"/>
    <w:rsid w:val="00A30211"/>
    <w:rsid w:val="00A32210"/>
    <w:rsid w:val="00A333BA"/>
    <w:rsid w:val="00A35B35"/>
    <w:rsid w:val="00A37AA6"/>
    <w:rsid w:val="00A4047A"/>
    <w:rsid w:val="00A406CD"/>
    <w:rsid w:val="00A40A01"/>
    <w:rsid w:val="00A40A4B"/>
    <w:rsid w:val="00A40F5B"/>
    <w:rsid w:val="00A40F5D"/>
    <w:rsid w:val="00A4190A"/>
    <w:rsid w:val="00A41A72"/>
    <w:rsid w:val="00A41EEE"/>
    <w:rsid w:val="00A44209"/>
    <w:rsid w:val="00A44E41"/>
    <w:rsid w:val="00A4501E"/>
    <w:rsid w:val="00A47800"/>
    <w:rsid w:val="00A47B28"/>
    <w:rsid w:val="00A502F5"/>
    <w:rsid w:val="00A510D1"/>
    <w:rsid w:val="00A51177"/>
    <w:rsid w:val="00A518A1"/>
    <w:rsid w:val="00A52560"/>
    <w:rsid w:val="00A52648"/>
    <w:rsid w:val="00A52EDF"/>
    <w:rsid w:val="00A5368D"/>
    <w:rsid w:val="00A538BF"/>
    <w:rsid w:val="00A53FBC"/>
    <w:rsid w:val="00A571F4"/>
    <w:rsid w:val="00A5739F"/>
    <w:rsid w:val="00A57824"/>
    <w:rsid w:val="00A57C2B"/>
    <w:rsid w:val="00A57C4F"/>
    <w:rsid w:val="00A57E16"/>
    <w:rsid w:val="00A613E3"/>
    <w:rsid w:val="00A61FCA"/>
    <w:rsid w:val="00A6305B"/>
    <w:rsid w:val="00A633A7"/>
    <w:rsid w:val="00A63798"/>
    <w:rsid w:val="00A6386B"/>
    <w:rsid w:val="00A63C93"/>
    <w:rsid w:val="00A640B9"/>
    <w:rsid w:val="00A64D87"/>
    <w:rsid w:val="00A6549C"/>
    <w:rsid w:val="00A657E5"/>
    <w:rsid w:val="00A662CF"/>
    <w:rsid w:val="00A6666B"/>
    <w:rsid w:val="00A66BB9"/>
    <w:rsid w:val="00A70001"/>
    <w:rsid w:val="00A7013E"/>
    <w:rsid w:val="00A711A6"/>
    <w:rsid w:val="00A719C5"/>
    <w:rsid w:val="00A71C76"/>
    <w:rsid w:val="00A72790"/>
    <w:rsid w:val="00A73772"/>
    <w:rsid w:val="00A738BD"/>
    <w:rsid w:val="00A73993"/>
    <w:rsid w:val="00A73DCA"/>
    <w:rsid w:val="00A748A7"/>
    <w:rsid w:val="00A75140"/>
    <w:rsid w:val="00A75498"/>
    <w:rsid w:val="00A75A64"/>
    <w:rsid w:val="00A7625C"/>
    <w:rsid w:val="00A7782B"/>
    <w:rsid w:val="00A778FD"/>
    <w:rsid w:val="00A80709"/>
    <w:rsid w:val="00A81CA0"/>
    <w:rsid w:val="00A8274D"/>
    <w:rsid w:val="00A833DE"/>
    <w:rsid w:val="00A83DF1"/>
    <w:rsid w:val="00A83F46"/>
    <w:rsid w:val="00A85078"/>
    <w:rsid w:val="00A859EB"/>
    <w:rsid w:val="00A875D1"/>
    <w:rsid w:val="00A87D6F"/>
    <w:rsid w:val="00A9073C"/>
    <w:rsid w:val="00A91551"/>
    <w:rsid w:val="00A927D7"/>
    <w:rsid w:val="00A95A0B"/>
    <w:rsid w:val="00A95A26"/>
    <w:rsid w:val="00A975D1"/>
    <w:rsid w:val="00A9797F"/>
    <w:rsid w:val="00AA0452"/>
    <w:rsid w:val="00AA2022"/>
    <w:rsid w:val="00AA2314"/>
    <w:rsid w:val="00AA4EAD"/>
    <w:rsid w:val="00AA512D"/>
    <w:rsid w:val="00AA5ADD"/>
    <w:rsid w:val="00AA5DF9"/>
    <w:rsid w:val="00AA68C4"/>
    <w:rsid w:val="00AA6AFF"/>
    <w:rsid w:val="00AA6E00"/>
    <w:rsid w:val="00AB0D98"/>
    <w:rsid w:val="00AB1781"/>
    <w:rsid w:val="00AB194E"/>
    <w:rsid w:val="00AB2664"/>
    <w:rsid w:val="00AB34BB"/>
    <w:rsid w:val="00AB37B8"/>
    <w:rsid w:val="00AB611A"/>
    <w:rsid w:val="00AB78EB"/>
    <w:rsid w:val="00AC0B48"/>
    <w:rsid w:val="00AC0C67"/>
    <w:rsid w:val="00AC130A"/>
    <w:rsid w:val="00AC3FD6"/>
    <w:rsid w:val="00AC4BED"/>
    <w:rsid w:val="00AC4F0B"/>
    <w:rsid w:val="00AC550D"/>
    <w:rsid w:val="00AC5836"/>
    <w:rsid w:val="00AC5DCE"/>
    <w:rsid w:val="00AC7455"/>
    <w:rsid w:val="00AC76AF"/>
    <w:rsid w:val="00AC7DE5"/>
    <w:rsid w:val="00AD0335"/>
    <w:rsid w:val="00AD1050"/>
    <w:rsid w:val="00AD2361"/>
    <w:rsid w:val="00AD2C53"/>
    <w:rsid w:val="00AD308A"/>
    <w:rsid w:val="00AD3862"/>
    <w:rsid w:val="00AD388B"/>
    <w:rsid w:val="00AD391B"/>
    <w:rsid w:val="00AD4020"/>
    <w:rsid w:val="00AD4048"/>
    <w:rsid w:val="00AD43F4"/>
    <w:rsid w:val="00AD4775"/>
    <w:rsid w:val="00AD48D2"/>
    <w:rsid w:val="00AD4A0B"/>
    <w:rsid w:val="00AD4DAB"/>
    <w:rsid w:val="00AD5E7E"/>
    <w:rsid w:val="00AD6128"/>
    <w:rsid w:val="00AE23B1"/>
    <w:rsid w:val="00AE23D0"/>
    <w:rsid w:val="00AE260B"/>
    <w:rsid w:val="00AE2CEA"/>
    <w:rsid w:val="00AE3C55"/>
    <w:rsid w:val="00AE553E"/>
    <w:rsid w:val="00AE5811"/>
    <w:rsid w:val="00AE606E"/>
    <w:rsid w:val="00AE63EA"/>
    <w:rsid w:val="00AE69C9"/>
    <w:rsid w:val="00AE7527"/>
    <w:rsid w:val="00AF0BF5"/>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82C"/>
    <w:rsid w:val="00B02DB6"/>
    <w:rsid w:val="00B02E4E"/>
    <w:rsid w:val="00B02EE3"/>
    <w:rsid w:val="00B0382A"/>
    <w:rsid w:val="00B04976"/>
    <w:rsid w:val="00B04B72"/>
    <w:rsid w:val="00B04FFE"/>
    <w:rsid w:val="00B054D7"/>
    <w:rsid w:val="00B06028"/>
    <w:rsid w:val="00B06B12"/>
    <w:rsid w:val="00B07CA7"/>
    <w:rsid w:val="00B1084F"/>
    <w:rsid w:val="00B1115F"/>
    <w:rsid w:val="00B1194A"/>
    <w:rsid w:val="00B11B6C"/>
    <w:rsid w:val="00B11CD1"/>
    <w:rsid w:val="00B123FE"/>
    <w:rsid w:val="00B136AD"/>
    <w:rsid w:val="00B1411B"/>
    <w:rsid w:val="00B169ED"/>
    <w:rsid w:val="00B2123A"/>
    <w:rsid w:val="00B214D1"/>
    <w:rsid w:val="00B21DB1"/>
    <w:rsid w:val="00B238A4"/>
    <w:rsid w:val="00B25B7A"/>
    <w:rsid w:val="00B25F01"/>
    <w:rsid w:val="00B26AD2"/>
    <w:rsid w:val="00B26D39"/>
    <w:rsid w:val="00B27278"/>
    <w:rsid w:val="00B30727"/>
    <w:rsid w:val="00B30F22"/>
    <w:rsid w:val="00B32ABC"/>
    <w:rsid w:val="00B3398D"/>
    <w:rsid w:val="00B34622"/>
    <w:rsid w:val="00B347D4"/>
    <w:rsid w:val="00B34AF1"/>
    <w:rsid w:val="00B367C1"/>
    <w:rsid w:val="00B369AC"/>
    <w:rsid w:val="00B36F8E"/>
    <w:rsid w:val="00B377BE"/>
    <w:rsid w:val="00B37CF9"/>
    <w:rsid w:val="00B400C6"/>
    <w:rsid w:val="00B411EA"/>
    <w:rsid w:val="00B41418"/>
    <w:rsid w:val="00B41E87"/>
    <w:rsid w:val="00B42AFA"/>
    <w:rsid w:val="00B42B27"/>
    <w:rsid w:val="00B43047"/>
    <w:rsid w:val="00B44BAB"/>
    <w:rsid w:val="00B4561A"/>
    <w:rsid w:val="00B45D68"/>
    <w:rsid w:val="00B462F3"/>
    <w:rsid w:val="00B46DA6"/>
    <w:rsid w:val="00B475AF"/>
    <w:rsid w:val="00B47828"/>
    <w:rsid w:val="00B5056A"/>
    <w:rsid w:val="00B5098C"/>
    <w:rsid w:val="00B52A1F"/>
    <w:rsid w:val="00B52A71"/>
    <w:rsid w:val="00B54387"/>
    <w:rsid w:val="00B55110"/>
    <w:rsid w:val="00B55E98"/>
    <w:rsid w:val="00B56304"/>
    <w:rsid w:val="00B5664A"/>
    <w:rsid w:val="00B5678D"/>
    <w:rsid w:val="00B57666"/>
    <w:rsid w:val="00B57B25"/>
    <w:rsid w:val="00B57C09"/>
    <w:rsid w:val="00B57D20"/>
    <w:rsid w:val="00B61698"/>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773"/>
    <w:rsid w:val="00B75A1E"/>
    <w:rsid w:val="00B75C40"/>
    <w:rsid w:val="00B75E16"/>
    <w:rsid w:val="00B774F7"/>
    <w:rsid w:val="00B802AA"/>
    <w:rsid w:val="00B83200"/>
    <w:rsid w:val="00B8326D"/>
    <w:rsid w:val="00B8495B"/>
    <w:rsid w:val="00B863AD"/>
    <w:rsid w:val="00B8679D"/>
    <w:rsid w:val="00B86C3A"/>
    <w:rsid w:val="00B86F1D"/>
    <w:rsid w:val="00B87217"/>
    <w:rsid w:val="00B87AB1"/>
    <w:rsid w:val="00B90C2F"/>
    <w:rsid w:val="00B90F77"/>
    <w:rsid w:val="00B91E5B"/>
    <w:rsid w:val="00B92A02"/>
    <w:rsid w:val="00B9412F"/>
    <w:rsid w:val="00B94411"/>
    <w:rsid w:val="00B9477A"/>
    <w:rsid w:val="00B94B5E"/>
    <w:rsid w:val="00B951F3"/>
    <w:rsid w:val="00B954F0"/>
    <w:rsid w:val="00B96486"/>
    <w:rsid w:val="00B96C28"/>
    <w:rsid w:val="00B96D9D"/>
    <w:rsid w:val="00B977FF"/>
    <w:rsid w:val="00B979CA"/>
    <w:rsid w:val="00BA0652"/>
    <w:rsid w:val="00BA1874"/>
    <w:rsid w:val="00BA289C"/>
    <w:rsid w:val="00BA2E13"/>
    <w:rsid w:val="00BA407B"/>
    <w:rsid w:val="00BA46FC"/>
    <w:rsid w:val="00BA568C"/>
    <w:rsid w:val="00BA5FE7"/>
    <w:rsid w:val="00BA68A2"/>
    <w:rsid w:val="00BB0B5A"/>
    <w:rsid w:val="00BB1FFF"/>
    <w:rsid w:val="00BB26C1"/>
    <w:rsid w:val="00BB2AEE"/>
    <w:rsid w:val="00BB371B"/>
    <w:rsid w:val="00BB3ABF"/>
    <w:rsid w:val="00BB3EB7"/>
    <w:rsid w:val="00BB4754"/>
    <w:rsid w:val="00BB4D83"/>
    <w:rsid w:val="00BB5068"/>
    <w:rsid w:val="00BB519E"/>
    <w:rsid w:val="00BB5A54"/>
    <w:rsid w:val="00BB5A6E"/>
    <w:rsid w:val="00BB6027"/>
    <w:rsid w:val="00BB7267"/>
    <w:rsid w:val="00BB7724"/>
    <w:rsid w:val="00BB788F"/>
    <w:rsid w:val="00BC1605"/>
    <w:rsid w:val="00BC180C"/>
    <w:rsid w:val="00BC2FE0"/>
    <w:rsid w:val="00BC40ED"/>
    <w:rsid w:val="00BC50A3"/>
    <w:rsid w:val="00BC570D"/>
    <w:rsid w:val="00BC5922"/>
    <w:rsid w:val="00BC5BAA"/>
    <w:rsid w:val="00BC612E"/>
    <w:rsid w:val="00BC6BFA"/>
    <w:rsid w:val="00BC6D1B"/>
    <w:rsid w:val="00BC6EB0"/>
    <w:rsid w:val="00BD08DA"/>
    <w:rsid w:val="00BD0AD1"/>
    <w:rsid w:val="00BD0E09"/>
    <w:rsid w:val="00BD18F5"/>
    <w:rsid w:val="00BD2678"/>
    <w:rsid w:val="00BD343A"/>
    <w:rsid w:val="00BD37E1"/>
    <w:rsid w:val="00BD539C"/>
    <w:rsid w:val="00BD66DB"/>
    <w:rsid w:val="00BD6E99"/>
    <w:rsid w:val="00BE1DF6"/>
    <w:rsid w:val="00BE33B6"/>
    <w:rsid w:val="00BE40AD"/>
    <w:rsid w:val="00BE5666"/>
    <w:rsid w:val="00BE5A80"/>
    <w:rsid w:val="00BE5F34"/>
    <w:rsid w:val="00BE632C"/>
    <w:rsid w:val="00BE7569"/>
    <w:rsid w:val="00BE7A58"/>
    <w:rsid w:val="00BE7B34"/>
    <w:rsid w:val="00BF076A"/>
    <w:rsid w:val="00BF098A"/>
    <w:rsid w:val="00BF2528"/>
    <w:rsid w:val="00BF26C4"/>
    <w:rsid w:val="00BF3E81"/>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676"/>
    <w:rsid w:val="00C03958"/>
    <w:rsid w:val="00C03CD5"/>
    <w:rsid w:val="00C0489F"/>
    <w:rsid w:val="00C04D0A"/>
    <w:rsid w:val="00C04D39"/>
    <w:rsid w:val="00C04FF6"/>
    <w:rsid w:val="00C05A26"/>
    <w:rsid w:val="00C05B7B"/>
    <w:rsid w:val="00C07434"/>
    <w:rsid w:val="00C10CAC"/>
    <w:rsid w:val="00C1150B"/>
    <w:rsid w:val="00C12C60"/>
    <w:rsid w:val="00C12CA0"/>
    <w:rsid w:val="00C13109"/>
    <w:rsid w:val="00C137CA"/>
    <w:rsid w:val="00C138C1"/>
    <w:rsid w:val="00C13C7E"/>
    <w:rsid w:val="00C13CA8"/>
    <w:rsid w:val="00C1479B"/>
    <w:rsid w:val="00C151C2"/>
    <w:rsid w:val="00C15347"/>
    <w:rsid w:val="00C15A63"/>
    <w:rsid w:val="00C15C22"/>
    <w:rsid w:val="00C1686C"/>
    <w:rsid w:val="00C17F8C"/>
    <w:rsid w:val="00C200C1"/>
    <w:rsid w:val="00C20384"/>
    <w:rsid w:val="00C20F46"/>
    <w:rsid w:val="00C21014"/>
    <w:rsid w:val="00C2173D"/>
    <w:rsid w:val="00C21D9D"/>
    <w:rsid w:val="00C21DE9"/>
    <w:rsid w:val="00C22753"/>
    <w:rsid w:val="00C24109"/>
    <w:rsid w:val="00C2421A"/>
    <w:rsid w:val="00C24AC1"/>
    <w:rsid w:val="00C251C9"/>
    <w:rsid w:val="00C26420"/>
    <w:rsid w:val="00C26800"/>
    <w:rsid w:val="00C275D5"/>
    <w:rsid w:val="00C27803"/>
    <w:rsid w:val="00C27F2B"/>
    <w:rsid w:val="00C3087E"/>
    <w:rsid w:val="00C32E7C"/>
    <w:rsid w:val="00C32F32"/>
    <w:rsid w:val="00C33535"/>
    <w:rsid w:val="00C33DDA"/>
    <w:rsid w:val="00C3483B"/>
    <w:rsid w:val="00C35002"/>
    <w:rsid w:val="00C35078"/>
    <w:rsid w:val="00C357EF"/>
    <w:rsid w:val="00C35EBD"/>
    <w:rsid w:val="00C35FB5"/>
    <w:rsid w:val="00C364B1"/>
    <w:rsid w:val="00C36551"/>
    <w:rsid w:val="00C36BFB"/>
    <w:rsid w:val="00C36C08"/>
    <w:rsid w:val="00C376D0"/>
    <w:rsid w:val="00C40E69"/>
    <w:rsid w:val="00C41A1B"/>
    <w:rsid w:val="00C41A6E"/>
    <w:rsid w:val="00C425CC"/>
    <w:rsid w:val="00C428D9"/>
    <w:rsid w:val="00C42CF6"/>
    <w:rsid w:val="00C4332D"/>
    <w:rsid w:val="00C43CFF"/>
    <w:rsid w:val="00C446B0"/>
    <w:rsid w:val="00C46118"/>
    <w:rsid w:val="00C46E72"/>
    <w:rsid w:val="00C47630"/>
    <w:rsid w:val="00C47699"/>
    <w:rsid w:val="00C47C13"/>
    <w:rsid w:val="00C50A0A"/>
    <w:rsid w:val="00C5248E"/>
    <w:rsid w:val="00C52A28"/>
    <w:rsid w:val="00C52F00"/>
    <w:rsid w:val="00C54A90"/>
    <w:rsid w:val="00C55358"/>
    <w:rsid w:val="00C55D3B"/>
    <w:rsid w:val="00C5620F"/>
    <w:rsid w:val="00C563C0"/>
    <w:rsid w:val="00C576C0"/>
    <w:rsid w:val="00C576F0"/>
    <w:rsid w:val="00C61464"/>
    <w:rsid w:val="00C61C69"/>
    <w:rsid w:val="00C61D10"/>
    <w:rsid w:val="00C6248A"/>
    <w:rsid w:val="00C62D7F"/>
    <w:rsid w:val="00C6353B"/>
    <w:rsid w:val="00C646EF"/>
    <w:rsid w:val="00C6521C"/>
    <w:rsid w:val="00C66368"/>
    <w:rsid w:val="00C6670C"/>
    <w:rsid w:val="00C66776"/>
    <w:rsid w:val="00C67805"/>
    <w:rsid w:val="00C67DA7"/>
    <w:rsid w:val="00C67DFE"/>
    <w:rsid w:val="00C70258"/>
    <w:rsid w:val="00C719E2"/>
    <w:rsid w:val="00C71B48"/>
    <w:rsid w:val="00C71DF7"/>
    <w:rsid w:val="00C71F7C"/>
    <w:rsid w:val="00C72920"/>
    <w:rsid w:val="00C73632"/>
    <w:rsid w:val="00C739BC"/>
    <w:rsid w:val="00C7413F"/>
    <w:rsid w:val="00C74930"/>
    <w:rsid w:val="00C7526C"/>
    <w:rsid w:val="00C75573"/>
    <w:rsid w:val="00C77ED1"/>
    <w:rsid w:val="00C817F6"/>
    <w:rsid w:val="00C81B2A"/>
    <w:rsid w:val="00C82652"/>
    <w:rsid w:val="00C82AE5"/>
    <w:rsid w:val="00C83730"/>
    <w:rsid w:val="00C83834"/>
    <w:rsid w:val="00C851AE"/>
    <w:rsid w:val="00C863D6"/>
    <w:rsid w:val="00C869B2"/>
    <w:rsid w:val="00C8767C"/>
    <w:rsid w:val="00C87946"/>
    <w:rsid w:val="00C87A9A"/>
    <w:rsid w:val="00C910CA"/>
    <w:rsid w:val="00C91709"/>
    <w:rsid w:val="00C91A38"/>
    <w:rsid w:val="00C91B8B"/>
    <w:rsid w:val="00C92AD2"/>
    <w:rsid w:val="00C93BB0"/>
    <w:rsid w:val="00C94F1E"/>
    <w:rsid w:val="00C94F38"/>
    <w:rsid w:val="00C952A2"/>
    <w:rsid w:val="00C95630"/>
    <w:rsid w:val="00C95D0A"/>
    <w:rsid w:val="00C96E27"/>
    <w:rsid w:val="00C96F7A"/>
    <w:rsid w:val="00C97B82"/>
    <w:rsid w:val="00C97FA3"/>
    <w:rsid w:val="00C97FC3"/>
    <w:rsid w:val="00CA056B"/>
    <w:rsid w:val="00CA1447"/>
    <w:rsid w:val="00CA15DD"/>
    <w:rsid w:val="00CA1B19"/>
    <w:rsid w:val="00CA3294"/>
    <w:rsid w:val="00CA377F"/>
    <w:rsid w:val="00CA7EB9"/>
    <w:rsid w:val="00CB058A"/>
    <w:rsid w:val="00CB0B43"/>
    <w:rsid w:val="00CB0D93"/>
    <w:rsid w:val="00CB1B96"/>
    <w:rsid w:val="00CB1DFE"/>
    <w:rsid w:val="00CB2DFE"/>
    <w:rsid w:val="00CB3253"/>
    <w:rsid w:val="00CB391A"/>
    <w:rsid w:val="00CB3B23"/>
    <w:rsid w:val="00CB56B7"/>
    <w:rsid w:val="00CB5C01"/>
    <w:rsid w:val="00CB754B"/>
    <w:rsid w:val="00CB79D8"/>
    <w:rsid w:val="00CC1389"/>
    <w:rsid w:val="00CC1BBC"/>
    <w:rsid w:val="00CC1D76"/>
    <w:rsid w:val="00CC26BA"/>
    <w:rsid w:val="00CC43B8"/>
    <w:rsid w:val="00CC5444"/>
    <w:rsid w:val="00CC5A36"/>
    <w:rsid w:val="00CC5BBE"/>
    <w:rsid w:val="00CC5C8E"/>
    <w:rsid w:val="00CC664E"/>
    <w:rsid w:val="00CC6A5A"/>
    <w:rsid w:val="00CC6FA5"/>
    <w:rsid w:val="00CD1A80"/>
    <w:rsid w:val="00CD1E72"/>
    <w:rsid w:val="00CD32B6"/>
    <w:rsid w:val="00CD47E9"/>
    <w:rsid w:val="00CD5E47"/>
    <w:rsid w:val="00CD5F51"/>
    <w:rsid w:val="00CD6251"/>
    <w:rsid w:val="00CD68F5"/>
    <w:rsid w:val="00CD6B97"/>
    <w:rsid w:val="00CD6E3F"/>
    <w:rsid w:val="00CE0579"/>
    <w:rsid w:val="00CE18F4"/>
    <w:rsid w:val="00CE1A90"/>
    <w:rsid w:val="00CE1ED3"/>
    <w:rsid w:val="00CE2C6C"/>
    <w:rsid w:val="00CE2D5D"/>
    <w:rsid w:val="00CE45C1"/>
    <w:rsid w:val="00CE462F"/>
    <w:rsid w:val="00CE4968"/>
    <w:rsid w:val="00CE5494"/>
    <w:rsid w:val="00CE71E0"/>
    <w:rsid w:val="00CE7F21"/>
    <w:rsid w:val="00CF0B36"/>
    <w:rsid w:val="00CF1432"/>
    <w:rsid w:val="00CF28BF"/>
    <w:rsid w:val="00CF3409"/>
    <w:rsid w:val="00CF3A43"/>
    <w:rsid w:val="00CF4DF3"/>
    <w:rsid w:val="00CF5868"/>
    <w:rsid w:val="00CF5CB6"/>
    <w:rsid w:val="00CF5F8F"/>
    <w:rsid w:val="00CF65FC"/>
    <w:rsid w:val="00CF67FF"/>
    <w:rsid w:val="00D0128B"/>
    <w:rsid w:val="00D01658"/>
    <w:rsid w:val="00D02101"/>
    <w:rsid w:val="00D0265F"/>
    <w:rsid w:val="00D02A7C"/>
    <w:rsid w:val="00D034D3"/>
    <w:rsid w:val="00D03A54"/>
    <w:rsid w:val="00D03CB0"/>
    <w:rsid w:val="00D05202"/>
    <w:rsid w:val="00D06706"/>
    <w:rsid w:val="00D068C7"/>
    <w:rsid w:val="00D0712D"/>
    <w:rsid w:val="00D10B2A"/>
    <w:rsid w:val="00D1145D"/>
    <w:rsid w:val="00D11870"/>
    <w:rsid w:val="00D125DA"/>
    <w:rsid w:val="00D132BB"/>
    <w:rsid w:val="00D1356F"/>
    <w:rsid w:val="00D137A8"/>
    <w:rsid w:val="00D14BB8"/>
    <w:rsid w:val="00D14D29"/>
    <w:rsid w:val="00D14E11"/>
    <w:rsid w:val="00D152F2"/>
    <w:rsid w:val="00D15A4F"/>
    <w:rsid w:val="00D16274"/>
    <w:rsid w:val="00D1629D"/>
    <w:rsid w:val="00D1712A"/>
    <w:rsid w:val="00D1716D"/>
    <w:rsid w:val="00D17CEA"/>
    <w:rsid w:val="00D17FDF"/>
    <w:rsid w:val="00D17FED"/>
    <w:rsid w:val="00D2093D"/>
    <w:rsid w:val="00D2105E"/>
    <w:rsid w:val="00D23B8C"/>
    <w:rsid w:val="00D24500"/>
    <w:rsid w:val="00D247A7"/>
    <w:rsid w:val="00D24CEF"/>
    <w:rsid w:val="00D24D8A"/>
    <w:rsid w:val="00D2554D"/>
    <w:rsid w:val="00D25830"/>
    <w:rsid w:val="00D263AF"/>
    <w:rsid w:val="00D26A11"/>
    <w:rsid w:val="00D27C0A"/>
    <w:rsid w:val="00D27CE7"/>
    <w:rsid w:val="00D306D1"/>
    <w:rsid w:val="00D33937"/>
    <w:rsid w:val="00D34C32"/>
    <w:rsid w:val="00D3667D"/>
    <w:rsid w:val="00D370E9"/>
    <w:rsid w:val="00D400FC"/>
    <w:rsid w:val="00D4012C"/>
    <w:rsid w:val="00D40896"/>
    <w:rsid w:val="00D4157C"/>
    <w:rsid w:val="00D419BE"/>
    <w:rsid w:val="00D4240B"/>
    <w:rsid w:val="00D43520"/>
    <w:rsid w:val="00D4396A"/>
    <w:rsid w:val="00D46B15"/>
    <w:rsid w:val="00D476D9"/>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603A9"/>
    <w:rsid w:val="00D60715"/>
    <w:rsid w:val="00D60E23"/>
    <w:rsid w:val="00D6120A"/>
    <w:rsid w:val="00D6131A"/>
    <w:rsid w:val="00D613F4"/>
    <w:rsid w:val="00D624E7"/>
    <w:rsid w:val="00D63436"/>
    <w:rsid w:val="00D6377C"/>
    <w:rsid w:val="00D64191"/>
    <w:rsid w:val="00D64FA0"/>
    <w:rsid w:val="00D6515A"/>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62D7"/>
    <w:rsid w:val="00D7681E"/>
    <w:rsid w:val="00D76F14"/>
    <w:rsid w:val="00D77584"/>
    <w:rsid w:val="00D77E27"/>
    <w:rsid w:val="00D80AC9"/>
    <w:rsid w:val="00D813D7"/>
    <w:rsid w:val="00D8321C"/>
    <w:rsid w:val="00D837DB"/>
    <w:rsid w:val="00D84A7E"/>
    <w:rsid w:val="00D85C05"/>
    <w:rsid w:val="00D85F32"/>
    <w:rsid w:val="00D90121"/>
    <w:rsid w:val="00D91944"/>
    <w:rsid w:val="00D91C71"/>
    <w:rsid w:val="00D924BF"/>
    <w:rsid w:val="00D92B97"/>
    <w:rsid w:val="00D92BB4"/>
    <w:rsid w:val="00D9324B"/>
    <w:rsid w:val="00D94B1D"/>
    <w:rsid w:val="00D95383"/>
    <w:rsid w:val="00D959BF"/>
    <w:rsid w:val="00D95A3C"/>
    <w:rsid w:val="00D9607B"/>
    <w:rsid w:val="00D96209"/>
    <w:rsid w:val="00D96AB8"/>
    <w:rsid w:val="00D96B00"/>
    <w:rsid w:val="00D96D13"/>
    <w:rsid w:val="00D979DD"/>
    <w:rsid w:val="00DA1088"/>
    <w:rsid w:val="00DA15EA"/>
    <w:rsid w:val="00DA3639"/>
    <w:rsid w:val="00DA39FA"/>
    <w:rsid w:val="00DA49F9"/>
    <w:rsid w:val="00DA5915"/>
    <w:rsid w:val="00DA5EA0"/>
    <w:rsid w:val="00DA7E40"/>
    <w:rsid w:val="00DB0B26"/>
    <w:rsid w:val="00DB0E8C"/>
    <w:rsid w:val="00DB21EF"/>
    <w:rsid w:val="00DB3385"/>
    <w:rsid w:val="00DB35A5"/>
    <w:rsid w:val="00DB3655"/>
    <w:rsid w:val="00DB430F"/>
    <w:rsid w:val="00DB4F86"/>
    <w:rsid w:val="00DB54B9"/>
    <w:rsid w:val="00DC0E27"/>
    <w:rsid w:val="00DC21F1"/>
    <w:rsid w:val="00DC2269"/>
    <w:rsid w:val="00DC2BEC"/>
    <w:rsid w:val="00DC2C6B"/>
    <w:rsid w:val="00DC36E4"/>
    <w:rsid w:val="00DC4005"/>
    <w:rsid w:val="00DC4412"/>
    <w:rsid w:val="00DC6056"/>
    <w:rsid w:val="00DC7515"/>
    <w:rsid w:val="00DC7882"/>
    <w:rsid w:val="00DD0B8F"/>
    <w:rsid w:val="00DD0C01"/>
    <w:rsid w:val="00DD1FFE"/>
    <w:rsid w:val="00DD20D9"/>
    <w:rsid w:val="00DD23E8"/>
    <w:rsid w:val="00DD3976"/>
    <w:rsid w:val="00DD4537"/>
    <w:rsid w:val="00DD4A27"/>
    <w:rsid w:val="00DD4B31"/>
    <w:rsid w:val="00DD4EBA"/>
    <w:rsid w:val="00DD54F3"/>
    <w:rsid w:val="00DD5A45"/>
    <w:rsid w:val="00DD5C7B"/>
    <w:rsid w:val="00DD5F31"/>
    <w:rsid w:val="00DD6663"/>
    <w:rsid w:val="00DD692E"/>
    <w:rsid w:val="00DD6CFF"/>
    <w:rsid w:val="00DD7322"/>
    <w:rsid w:val="00DD7CF0"/>
    <w:rsid w:val="00DE05F2"/>
    <w:rsid w:val="00DE2354"/>
    <w:rsid w:val="00DE45F1"/>
    <w:rsid w:val="00DE5185"/>
    <w:rsid w:val="00DE5435"/>
    <w:rsid w:val="00DE6681"/>
    <w:rsid w:val="00DE6A55"/>
    <w:rsid w:val="00DE727E"/>
    <w:rsid w:val="00DF07C4"/>
    <w:rsid w:val="00DF10CC"/>
    <w:rsid w:val="00DF1F76"/>
    <w:rsid w:val="00DF2407"/>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49B"/>
    <w:rsid w:val="00E04507"/>
    <w:rsid w:val="00E04643"/>
    <w:rsid w:val="00E055ED"/>
    <w:rsid w:val="00E05E04"/>
    <w:rsid w:val="00E05E6B"/>
    <w:rsid w:val="00E069D5"/>
    <w:rsid w:val="00E07822"/>
    <w:rsid w:val="00E07BF5"/>
    <w:rsid w:val="00E07F5F"/>
    <w:rsid w:val="00E1053D"/>
    <w:rsid w:val="00E11583"/>
    <w:rsid w:val="00E11782"/>
    <w:rsid w:val="00E11EBA"/>
    <w:rsid w:val="00E122D5"/>
    <w:rsid w:val="00E12B07"/>
    <w:rsid w:val="00E1325D"/>
    <w:rsid w:val="00E14A07"/>
    <w:rsid w:val="00E1573E"/>
    <w:rsid w:val="00E1586A"/>
    <w:rsid w:val="00E158CD"/>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5EDF"/>
    <w:rsid w:val="00E26B01"/>
    <w:rsid w:val="00E3048C"/>
    <w:rsid w:val="00E317E6"/>
    <w:rsid w:val="00E318B4"/>
    <w:rsid w:val="00E320DC"/>
    <w:rsid w:val="00E32702"/>
    <w:rsid w:val="00E32956"/>
    <w:rsid w:val="00E32981"/>
    <w:rsid w:val="00E3347B"/>
    <w:rsid w:val="00E337E9"/>
    <w:rsid w:val="00E35497"/>
    <w:rsid w:val="00E35B43"/>
    <w:rsid w:val="00E35E1E"/>
    <w:rsid w:val="00E36329"/>
    <w:rsid w:val="00E3686C"/>
    <w:rsid w:val="00E37B2D"/>
    <w:rsid w:val="00E37CA6"/>
    <w:rsid w:val="00E37E6F"/>
    <w:rsid w:val="00E44076"/>
    <w:rsid w:val="00E44ADD"/>
    <w:rsid w:val="00E44C43"/>
    <w:rsid w:val="00E461F4"/>
    <w:rsid w:val="00E503ED"/>
    <w:rsid w:val="00E50BD2"/>
    <w:rsid w:val="00E528C1"/>
    <w:rsid w:val="00E52EC7"/>
    <w:rsid w:val="00E530CD"/>
    <w:rsid w:val="00E53591"/>
    <w:rsid w:val="00E53EED"/>
    <w:rsid w:val="00E53F1B"/>
    <w:rsid w:val="00E547CD"/>
    <w:rsid w:val="00E548EB"/>
    <w:rsid w:val="00E54BA1"/>
    <w:rsid w:val="00E55F80"/>
    <w:rsid w:val="00E55FE5"/>
    <w:rsid w:val="00E561D1"/>
    <w:rsid w:val="00E565CF"/>
    <w:rsid w:val="00E57C87"/>
    <w:rsid w:val="00E604B3"/>
    <w:rsid w:val="00E60B32"/>
    <w:rsid w:val="00E622CE"/>
    <w:rsid w:val="00E6269D"/>
    <w:rsid w:val="00E64863"/>
    <w:rsid w:val="00E64BDF"/>
    <w:rsid w:val="00E65D70"/>
    <w:rsid w:val="00E66D1E"/>
    <w:rsid w:val="00E676A6"/>
    <w:rsid w:val="00E707E0"/>
    <w:rsid w:val="00E71D49"/>
    <w:rsid w:val="00E722C1"/>
    <w:rsid w:val="00E7287F"/>
    <w:rsid w:val="00E7294B"/>
    <w:rsid w:val="00E73690"/>
    <w:rsid w:val="00E73CF9"/>
    <w:rsid w:val="00E74AC1"/>
    <w:rsid w:val="00E7505D"/>
    <w:rsid w:val="00E75102"/>
    <w:rsid w:val="00E75E0A"/>
    <w:rsid w:val="00E76504"/>
    <w:rsid w:val="00E7676C"/>
    <w:rsid w:val="00E76AAF"/>
    <w:rsid w:val="00E76E6C"/>
    <w:rsid w:val="00E77BC9"/>
    <w:rsid w:val="00E80115"/>
    <w:rsid w:val="00E80C18"/>
    <w:rsid w:val="00E80D8A"/>
    <w:rsid w:val="00E81523"/>
    <w:rsid w:val="00E819A5"/>
    <w:rsid w:val="00E83541"/>
    <w:rsid w:val="00E84094"/>
    <w:rsid w:val="00E84652"/>
    <w:rsid w:val="00E848B2"/>
    <w:rsid w:val="00E84DFB"/>
    <w:rsid w:val="00E8524C"/>
    <w:rsid w:val="00E8533F"/>
    <w:rsid w:val="00E85716"/>
    <w:rsid w:val="00E874CB"/>
    <w:rsid w:val="00E87BF4"/>
    <w:rsid w:val="00E90A20"/>
    <w:rsid w:val="00E90A39"/>
    <w:rsid w:val="00E91021"/>
    <w:rsid w:val="00E91A3B"/>
    <w:rsid w:val="00E922EC"/>
    <w:rsid w:val="00E9238E"/>
    <w:rsid w:val="00E9261B"/>
    <w:rsid w:val="00E92F77"/>
    <w:rsid w:val="00E94381"/>
    <w:rsid w:val="00E9461D"/>
    <w:rsid w:val="00E948D8"/>
    <w:rsid w:val="00E94FA9"/>
    <w:rsid w:val="00E95FBC"/>
    <w:rsid w:val="00E95FC0"/>
    <w:rsid w:val="00E96105"/>
    <w:rsid w:val="00E96470"/>
    <w:rsid w:val="00E965DA"/>
    <w:rsid w:val="00E96EF2"/>
    <w:rsid w:val="00E97940"/>
    <w:rsid w:val="00E97A86"/>
    <w:rsid w:val="00E97B9E"/>
    <w:rsid w:val="00E97BCA"/>
    <w:rsid w:val="00EA0D8B"/>
    <w:rsid w:val="00EA0F9A"/>
    <w:rsid w:val="00EA2DF3"/>
    <w:rsid w:val="00EA376D"/>
    <w:rsid w:val="00EA3DC2"/>
    <w:rsid w:val="00EA3FBB"/>
    <w:rsid w:val="00EA4438"/>
    <w:rsid w:val="00EA5B37"/>
    <w:rsid w:val="00EA6E50"/>
    <w:rsid w:val="00EA70E0"/>
    <w:rsid w:val="00EB0067"/>
    <w:rsid w:val="00EB0FE6"/>
    <w:rsid w:val="00EB13BF"/>
    <w:rsid w:val="00EB1B7D"/>
    <w:rsid w:val="00EB1CDD"/>
    <w:rsid w:val="00EB1DE2"/>
    <w:rsid w:val="00EB3328"/>
    <w:rsid w:val="00EB35A1"/>
    <w:rsid w:val="00EB37F2"/>
    <w:rsid w:val="00EB41FE"/>
    <w:rsid w:val="00EB5ED4"/>
    <w:rsid w:val="00EB68B9"/>
    <w:rsid w:val="00EC0B63"/>
    <w:rsid w:val="00EC112D"/>
    <w:rsid w:val="00EC180F"/>
    <w:rsid w:val="00EC2204"/>
    <w:rsid w:val="00EC239B"/>
    <w:rsid w:val="00EC2A1A"/>
    <w:rsid w:val="00EC30B7"/>
    <w:rsid w:val="00EC3C6A"/>
    <w:rsid w:val="00EC4011"/>
    <w:rsid w:val="00EC40E7"/>
    <w:rsid w:val="00EC46F8"/>
    <w:rsid w:val="00EC5362"/>
    <w:rsid w:val="00EC6041"/>
    <w:rsid w:val="00EC649D"/>
    <w:rsid w:val="00EC6DBB"/>
    <w:rsid w:val="00EC78E2"/>
    <w:rsid w:val="00EC7A14"/>
    <w:rsid w:val="00EC7BF8"/>
    <w:rsid w:val="00EC7C3D"/>
    <w:rsid w:val="00ED2024"/>
    <w:rsid w:val="00ED2A28"/>
    <w:rsid w:val="00ED31ED"/>
    <w:rsid w:val="00ED389D"/>
    <w:rsid w:val="00ED7163"/>
    <w:rsid w:val="00ED72CE"/>
    <w:rsid w:val="00EE0D38"/>
    <w:rsid w:val="00EE13DF"/>
    <w:rsid w:val="00EE2490"/>
    <w:rsid w:val="00EE3188"/>
    <w:rsid w:val="00EE46C0"/>
    <w:rsid w:val="00EE4A21"/>
    <w:rsid w:val="00EE5138"/>
    <w:rsid w:val="00EE5830"/>
    <w:rsid w:val="00EE6315"/>
    <w:rsid w:val="00EE6AD6"/>
    <w:rsid w:val="00EE714A"/>
    <w:rsid w:val="00EE78A6"/>
    <w:rsid w:val="00EE7B8D"/>
    <w:rsid w:val="00EE7F47"/>
    <w:rsid w:val="00EF010C"/>
    <w:rsid w:val="00EF359C"/>
    <w:rsid w:val="00EF370F"/>
    <w:rsid w:val="00EF42EF"/>
    <w:rsid w:val="00EF4B45"/>
    <w:rsid w:val="00EF4B55"/>
    <w:rsid w:val="00EF4E9A"/>
    <w:rsid w:val="00EF55DE"/>
    <w:rsid w:val="00EF594E"/>
    <w:rsid w:val="00EF61F9"/>
    <w:rsid w:val="00EF6746"/>
    <w:rsid w:val="00F002B9"/>
    <w:rsid w:val="00F00A51"/>
    <w:rsid w:val="00F01384"/>
    <w:rsid w:val="00F01768"/>
    <w:rsid w:val="00F017D3"/>
    <w:rsid w:val="00F01951"/>
    <w:rsid w:val="00F01B40"/>
    <w:rsid w:val="00F02534"/>
    <w:rsid w:val="00F0332A"/>
    <w:rsid w:val="00F03B6D"/>
    <w:rsid w:val="00F0466D"/>
    <w:rsid w:val="00F04900"/>
    <w:rsid w:val="00F04E58"/>
    <w:rsid w:val="00F05284"/>
    <w:rsid w:val="00F05A12"/>
    <w:rsid w:val="00F0622D"/>
    <w:rsid w:val="00F07930"/>
    <w:rsid w:val="00F07AF5"/>
    <w:rsid w:val="00F10056"/>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55FD"/>
    <w:rsid w:val="00F169BE"/>
    <w:rsid w:val="00F17201"/>
    <w:rsid w:val="00F174F7"/>
    <w:rsid w:val="00F20341"/>
    <w:rsid w:val="00F2036A"/>
    <w:rsid w:val="00F20B3D"/>
    <w:rsid w:val="00F2147A"/>
    <w:rsid w:val="00F216DA"/>
    <w:rsid w:val="00F21706"/>
    <w:rsid w:val="00F22465"/>
    <w:rsid w:val="00F24690"/>
    <w:rsid w:val="00F24E48"/>
    <w:rsid w:val="00F25705"/>
    <w:rsid w:val="00F2578E"/>
    <w:rsid w:val="00F25F87"/>
    <w:rsid w:val="00F26A0B"/>
    <w:rsid w:val="00F27239"/>
    <w:rsid w:val="00F27BA8"/>
    <w:rsid w:val="00F308EE"/>
    <w:rsid w:val="00F30E24"/>
    <w:rsid w:val="00F320D8"/>
    <w:rsid w:val="00F32B5B"/>
    <w:rsid w:val="00F32F0F"/>
    <w:rsid w:val="00F32F97"/>
    <w:rsid w:val="00F33813"/>
    <w:rsid w:val="00F33DBF"/>
    <w:rsid w:val="00F351DF"/>
    <w:rsid w:val="00F3755E"/>
    <w:rsid w:val="00F37D58"/>
    <w:rsid w:val="00F37ECE"/>
    <w:rsid w:val="00F413D9"/>
    <w:rsid w:val="00F419F9"/>
    <w:rsid w:val="00F41B57"/>
    <w:rsid w:val="00F41BD7"/>
    <w:rsid w:val="00F41CF0"/>
    <w:rsid w:val="00F41F4C"/>
    <w:rsid w:val="00F4375E"/>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D7A"/>
    <w:rsid w:val="00F561F3"/>
    <w:rsid w:val="00F5648E"/>
    <w:rsid w:val="00F56BBF"/>
    <w:rsid w:val="00F56E3C"/>
    <w:rsid w:val="00F6097E"/>
    <w:rsid w:val="00F609A5"/>
    <w:rsid w:val="00F60D67"/>
    <w:rsid w:val="00F61955"/>
    <w:rsid w:val="00F62318"/>
    <w:rsid w:val="00F6397F"/>
    <w:rsid w:val="00F63ACD"/>
    <w:rsid w:val="00F63C75"/>
    <w:rsid w:val="00F63F15"/>
    <w:rsid w:val="00F64D80"/>
    <w:rsid w:val="00F65C87"/>
    <w:rsid w:val="00F662A8"/>
    <w:rsid w:val="00F66A0F"/>
    <w:rsid w:val="00F6794D"/>
    <w:rsid w:val="00F706FB"/>
    <w:rsid w:val="00F70E28"/>
    <w:rsid w:val="00F71206"/>
    <w:rsid w:val="00F71BFC"/>
    <w:rsid w:val="00F723D2"/>
    <w:rsid w:val="00F72D21"/>
    <w:rsid w:val="00F7337D"/>
    <w:rsid w:val="00F747A6"/>
    <w:rsid w:val="00F74806"/>
    <w:rsid w:val="00F74EFA"/>
    <w:rsid w:val="00F7564F"/>
    <w:rsid w:val="00F75D64"/>
    <w:rsid w:val="00F760D2"/>
    <w:rsid w:val="00F76E15"/>
    <w:rsid w:val="00F814BC"/>
    <w:rsid w:val="00F821DB"/>
    <w:rsid w:val="00F82ACB"/>
    <w:rsid w:val="00F836D2"/>
    <w:rsid w:val="00F84BCA"/>
    <w:rsid w:val="00F85027"/>
    <w:rsid w:val="00F85198"/>
    <w:rsid w:val="00F8572D"/>
    <w:rsid w:val="00F87296"/>
    <w:rsid w:val="00F879C3"/>
    <w:rsid w:val="00F87BB7"/>
    <w:rsid w:val="00F90B2C"/>
    <w:rsid w:val="00F90D29"/>
    <w:rsid w:val="00F9149D"/>
    <w:rsid w:val="00F915A3"/>
    <w:rsid w:val="00F91DE3"/>
    <w:rsid w:val="00F92753"/>
    <w:rsid w:val="00F9298A"/>
    <w:rsid w:val="00F93490"/>
    <w:rsid w:val="00F94A5F"/>
    <w:rsid w:val="00F94DF5"/>
    <w:rsid w:val="00F95EF7"/>
    <w:rsid w:val="00F9668F"/>
    <w:rsid w:val="00FA1AAA"/>
    <w:rsid w:val="00FA2439"/>
    <w:rsid w:val="00FA309D"/>
    <w:rsid w:val="00FA3663"/>
    <w:rsid w:val="00FA4041"/>
    <w:rsid w:val="00FA4A65"/>
    <w:rsid w:val="00FA4E62"/>
    <w:rsid w:val="00FA53D0"/>
    <w:rsid w:val="00FA55EB"/>
    <w:rsid w:val="00FA5BD8"/>
    <w:rsid w:val="00FA6587"/>
    <w:rsid w:val="00FA684F"/>
    <w:rsid w:val="00FA7558"/>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61E"/>
    <w:rsid w:val="00FB7A35"/>
    <w:rsid w:val="00FC0368"/>
    <w:rsid w:val="00FC080C"/>
    <w:rsid w:val="00FC0BEE"/>
    <w:rsid w:val="00FC0F58"/>
    <w:rsid w:val="00FC1045"/>
    <w:rsid w:val="00FC1F39"/>
    <w:rsid w:val="00FC20F5"/>
    <w:rsid w:val="00FC285C"/>
    <w:rsid w:val="00FC41AA"/>
    <w:rsid w:val="00FC44CA"/>
    <w:rsid w:val="00FC4CC6"/>
    <w:rsid w:val="00FC53EB"/>
    <w:rsid w:val="00FC588C"/>
    <w:rsid w:val="00FC59D4"/>
    <w:rsid w:val="00FC5B50"/>
    <w:rsid w:val="00FC5F81"/>
    <w:rsid w:val="00FC7124"/>
    <w:rsid w:val="00FC73A3"/>
    <w:rsid w:val="00FD05E2"/>
    <w:rsid w:val="00FD0CA5"/>
    <w:rsid w:val="00FD0F5B"/>
    <w:rsid w:val="00FD13B4"/>
    <w:rsid w:val="00FD1F84"/>
    <w:rsid w:val="00FD20B1"/>
    <w:rsid w:val="00FD21B9"/>
    <w:rsid w:val="00FD39DD"/>
    <w:rsid w:val="00FD3BD5"/>
    <w:rsid w:val="00FD54ED"/>
    <w:rsid w:val="00FD57BE"/>
    <w:rsid w:val="00FD5946"/>
    <w:rsid w:val="00FD613F"/>
    <w:rsid w:val="00FD68EE"/>
    <w:rsid w:val="00FD6F9E"/>
    <w:rsid w:val="00FD7895"/>
    <w:rsid w:val="00FD7D0F"/>
    <w:rsid w:val="00FD7F24"/>
    <w:rsid w:val="00FE0D1D"/>
    <w:rsid w:val="00FE218E"/>
    <w:rsid w:val="00FE24A1"/>
    <w:rsid w:val="00FE44BB"/>
    <w:rsid w:val="00FE4D1D"/>
    <w:rsid w:val="00FE51D2"/>
    <w:rsid w:val="00FE7EEF"/>
    <w:rsid w:val="00FF0936"/>
    <w:rsid w:val="00FF1EA4"/>
    <w:rsid w:val="00FF28B0"/>
    <w:rsid w:val="00FF2B48"/>
    <w:rsid w:val="00FF2FAB"/>
    <w:rsid w:val="00FF2FB4"/>
    <w:rsid w:val="00FF4846"/>
    <w:rsid w:val="00FF4C3D"/>
    <w:rsid w:val="00FF4F98"/>
    <w:rsid w:val="00FF55E5"/>
    <w:rsid w:val="00FF586A"/>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2442</TotalTime>
  <Pages>6</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CATT_RAN4#100e</cp:lastModifiedBy>
  <cp:revision>1994</cp:revision>
  <cp:lastPrinted>2009-01-30T04:53:00Z</cp:lastPrinted>
  <dcterms:created xsi:type="dcterms:W3CDTF">2021-01-07T09:00:00Z</dcterms:created>
  <dcterms:modified xsi:type="dcterms:W3CDTF">2021-08-05T20:15:00Z</dcterms:modified>
</cp:coreProperties>
</file>